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1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5387"/>
        <w:gridCol w:w="5670"/>
        <w:gridCol w:w="567"/>
      </w:tblGrid>
      <w:tr w:rsidR="00684B1C" w:rsidTr="0065208A">
        <w:trPr>
          <w:trHeight w:val="80"/>
        </w:trPr>
        <w:tc>
          <w:tcPr>
            <w:tcW w:w="5529" w:type="dxa"/>
          </w:tcPr>
          <w:p w:rsidR="00521777" w:rsidRPr="00521777" w:rsidRDefault="00C7012B" w:rsidP="0065208A">
            <w:pPr>
              <w:autoSpaceDE w:val="0"/>
              <w:autoSpaceDN w:val="0"/>
              <w:adjustRightInd w:val="0"/>
              <w:ind w:right="33" w:firstLine="3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</w:t>
            </w:r>
          </w:p>
        </w:tc>
        <w:tc>
          <w:tcPr>
            <w:tcW w:w="5387" w:type="dxa"/>
          </w:tcPr>
          <w:p w:rsidR="00F065D3" w:rsidRPr="00834400" w:rsidRDefault="003B0389" w:rsidP="008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4A126F" w:rsidRPr="004A126F" w:rsidRDefault="004A126F" w:rsidP="00C7012B">
            <w:pPr>
              <w:tabs>
                <w:tab w:val="left" w:pos="45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1C" w:rsidTr="00BD3F72">
        <w:trPr>
          <w:gridAfter w:val="1"/>
          <w:wAfter w:w="567" w:type="dxa"/>
          <w:trHeight w:val="11043"/>
        </w:trPr>
        <w:tc>
          <w:tcPr>
            <w:tcW w:w="5529" w:type="dxa"/>
            <w:shd w:val="clear" w:color="auto" w:fill="auto"/>
          </w:tcPr>
          <w:p w:rsidR="00795DB1" w:rsidRDefault="0065208A" w:rsidP="00FD0F3F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6"/>
              </w:rPr>
              <w:t xml:space="preserve">  </w:t>
            </w:r>
            <w:r w:rsidR="00300C85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rect id="_x0000_s1048" style="position:absolute;margin-left:42.3pt;margin-top:1.05pt;width:186pt;height:56.25pt;z-index:-251620352;mso-position-horizontal-relative:text;mso-position-vertical-relative:text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В СВЯЗИ </w:t>
            </w:r>
          </w:p>
          <w:p w:rsidR="00795DB1" w:rsidRPr="00074B9B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ВОСПИТАНИЕМ ДЕТЕЙ</w: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DB1" w:rsidRPr="00795DB1" w:rsidRDefault="00300C85" w:rsidP="0034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w:pict>
                <v:rect id="_x0000_s1102" style="position:absolute;left:0;text-align:left;margin-left:16.05pt;margin-top:6.05pt;width:236.25pt;height:60.75pt;z-index:-251655169" fillcolor="white [3201]" strokecolor="#ed7d31 [3205]" strokeweight="2.5pt">
                  <v:shadow color="#868686"/>
                </v:rect>
              </w:pic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Ежемесячное пособие в связи с рождением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и воспитанием ребенка (Единое пособие)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  <w:r w:rsidR="00B65001" w:rsidRPr="003476FD">
              <w:rPr>
                <w:rFonts w:ascii="Times New Roman" w:hAnsi="Times New Roman" w:cs="Times New Roman"/>
                <w:b/>
                <w:szCs w:val="24"/>
              </w:rPr>
              <w:t>предоставляет Социальный фонд России</w:t>
            </w:r>
            <w:r w:rsidR="008E607E" w:rsidRPr="003476F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F3981" w:rsidRPr="003476FD" w:rsidRDefault="003F398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hAnsi="Times New Roman" w:cs="Times New Roman"/>
                <w:b/>
                <w:szCs w:val="24"/>
              </w:rPr>
              <w:t>8 800 100 00 01</w:t>
            </w:r>
          </w:p>
          <w:p w:rsidR="0065208A" w:rsidRPr="00B65001" w:rsidRDefault="0065208A" w:rsidP="0065208A">
            <w:pP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795DB1" w:rsidRPr="0065208A" w:rsidRDefault="00795DB1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B9B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Размер выплаты: </w:t>
            </w:r>
            <w:r w:rsidR="0065208A" w:rsidRPr="0065208A">
              <w:rPr>
                <w:rFonts w:ascii="Times New Roman" w:hAnsi="Times New Roman" w:cs="Times New Roman"/>
              </w:rPr>
              <w:t>зависит от дохода семьи и может составлять:</w:t>
            </w:r>
          </w:p>
          <w:p w:rsidR="0065208A" w:rsidRP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прожиточного минимума на ребенка в регионе — базовый размер выплаты;</w:t>
            </w:r>
          </w:p>
          <w:p w:rsid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регионе  — назначается в том случае, если при назначении базового размера среднедушевой доход семьи меньше прожиточного минимума;</w:t>
            </w:r>
          </w:p>
          <w:p w:rsidR="00795DB1" w:rsidRDefault="0065208A" w:rsidP="00275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регионе — если при назначении пособия в размере 75%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ребенка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СДД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человека.</w:t>
            </w:r>
          </w:p>
          <w:p w:rsidR="00795DB1" w:rsidRDefault="00300C85" w:rsidP="0028412C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color w:val="5B9BD5" w:themeColor="accent1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5B9BD5" w:themeColor="accent1"/>
                <w:szCs w:val="26"/>
              </w:rPr>
              <w:pict>
                <v:rect id="_x0000_s1050" style="position:absolute;margin-left:11.55pt;margin-top:8.65pt;width:237pt;height:85.7pt;z-index:-251618304" fillcolor="white [3201]" strokecolor="#ed7d31 [3205]" strokeweight="2.5pt">
                  <v:shadow color="#868686"/>
                </v:rect>
              </w:pic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Ежемесячная компенсация части расходов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 договорам найма (поднайма) жилых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помещений для семей с детьми, в которых единственный родитель или оба родителя </w:t>
            </w:r>
          </w:p>
          <w:p w:rsidR="00795DB1" w:rsidRPr="0065208A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>являются студентами</w:t>
            </w:r>
            <w:r w:rsidR="003476FD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r w:rsidRPr="0065208A">
              <w:rPr>
                <w:rFonts w:ascii="Times New Roman" w:hAnsi="Times New Roman" w:cs="Times New Roman"/>
                <w:b/>
                <w:color w:val="0070C0"/>
                <w:szCs w:val="24"/>
              </w:rPr>
              <w:t>https://www.gosuslugi.ru/624364/1/form</w:t>
            </w:r>
          </w:p>
          <w:p w:rsidR="00795DB1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795DB1" w:rsidRPr="00795DB1" w:rsidRDefault="00795DB1" w:rsidP="0027581A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B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795DB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95DB1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10 000 в месяц</w:t>
            </w:r>
          </w:p>
          <w:p w:rsidR="00F42279" w:rsidRPr="0065208A" w:rsidRDefault="00795DB1" w:rsidP="00795DB1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8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65208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семьям, воспитывающим детей, в которых единственный родитель или оба родителя являются студентами, обучающимися по очной форме обучения на территории Ханты-Мансийского автономного округа - Югры по образовательным программам среднего профессионального образования и высшего образования</w:t>
            </w:r>
            <w:r w:rsidR="00BD3F72"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390A" w:rsidRDefault="00300C85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lastRenderedPageBreak/>
              <w:pict>
                <v:rect id="_x0000_s1043" style="position:absolute;left:0;text-align:left;margin-left:22.05pt;margin-top:4.8pt;width:3in;height:41.55pt;z-index:-251625472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135622" w:rsidRPr="000D390A" w:rsidRDefault="00135622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В СВЯЗИ </w:t>
            </w:r>
          </w:p>
          <w:p w:rsidR="00034B6A" w:rsidRPr="000D390A" w:rsidRDefault="00135622" w:rsidP="008D4BE1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РОЖДЕНИЕМ ДЕТЕЙ</w:t>
            </w:r>
          </w:p>
          <w:p w:rsidR="00135622" w:rsidRPr="00034B6A" w:rsidRDefault="00300C85" w:rsidP="000D390A">
            <w:pPr>
              <w:pStyle w:val="11"/>
              <w:widowControl w:val="0"/>
              <w:tabs>
                <w:tab w:val="left" w:pos="-709"/>
                <w:tab w:val="left" w:pos="3465"/>
              </w:tabs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</w:rPr>
              <w:pict>
                <v:rect id="_x0000_s1051" style="position:absolute;margin-left:18.3pt;margin-top:9.15pt;width:219.75pt;height:42pt;z-index:-251617280" fillcolor="white [3201]" strokecolor="#ed7d31 [3205]" strokeweight="2.5pt">
                  <v:shadow color="#868686"/>
                </v:rect>
              </w:pict>
            </w:r>
            <w:r w:rsidR="000D390A">
              <w:rPr>
                <w:rFonts w:ascii="Times New Roman" w:eastAsia="Times New Roman" w:hAnsi="Times New Roman" w:cs="Times New Roman"/>
                <w:color w:val="7030A0"/>
                <w:sz w:val="24"/>
              </w:rPr>
              <w:tab/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Подарок «Расту в Югре»</w:t>
            </w:r>
          </w:p>
          <w:p w:rsidR="00360C01" w:rsidRPr="00A0747A" w:rsidRDefault="00300C85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6" w:tgtFrame="_blank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https://www.gosuslugi.ru/613763/1/form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20 000 рублей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 xml:space="preserve">регистрация рождения ребенка (детей) в государственных органах записи актов гражданского состояния </w:t>
            </w:r>
          </w:p>
          <w:p w:rsidR="008D4BE1" w:rsidRPr="003F3981" w:rsidRDefault="008D4BE1" w:rsidP="003F3981">
            <w:pPr>
              <w:pStyle w:val="ConsPlusNormal0"/>
              <w:ind w:left="743" w:right="175" w:hanging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>в Ханты-Мансийском автономном округе – Югре</w:t>
            </w:r>
          </w:p>
          <w:p w:rsidR="008D4BE1" w:rsidRPr="008D4BE1" w:rsidRDefault="008D4BE1" w:rsidP="008D4BE1">
            <w:pPr>
              <w:pStyle w:val="ConsPlusNormal0"/>
              <w:ind w:left="318" w:right="175" w:hanging="284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4BE1" w:rsidRDefault="00300C85" w:rsidP="008D4BE1">
            <w:pPr>
              <w:pStyle w:val="ConsPlusNormal0"/>
              <w:ind w:right="175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pict>
                <v:rect id="_x0000_s1052" style="position:absolute;left:0;text-align:left;margin-left:12.3pt;margin-top:5.65pt;width:240.75pt;height:82.5pt;z-index:-251616256" fillcolor="white [3201]" strokecolor="#ed7d31 [3205]" strokeweight="2.5pt">
                  <v:shadow color="#868686"/>
                </v:rect>
              </w:pic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денежная выплата семьям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случае рождения третьего ребенка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последующих детей, рожденных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01.01.2020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31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.202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  <w:p w:rsidR="008D4BE1" w:rsidRPr="00A0747A" w:rsidRDefault="00300C85" w:rsidP="008D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https://www.gosuslugi.ru/600198/1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Pr="003F3981" w:rsidRDefault="000C623D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20 467 рублей</w:t>
            </w:r>
          </w:p>
          <w:p w:rsidR="000C623D" w:rsidRPr="003F3981" w:rsidRDefault="000C623D" w:rsidP="0065208A">
            <w:pPr>
              <w:pStyle w:val="HTML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-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рождение третьего ребенка после 31.12.2012 г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регистрации рождения ребенка в 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органах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ЗАГС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на территории автономного округа;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факт уплаты налогов на территории автономного округа не менее трех лет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(с 01.01.2020) либо мать не менее пяти лет является (являлась) плательщиком страховых взносов на обязательное пенсионное страхование, учитываемых при определении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ее права на страховую пенсию, или в отношении ее не менее пяти лет осуществлялась уплата страховых взносов на обязательное пенсионное страхование (с 01.01.2021);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наличие среднедушевого дохода семьи </w:t>
            </w:r>
          </w:p>
          <w:p w:rsidR="003F3981" w:rsidRPr="003F3981" w:rsidRDefault="000C623D" w:rsidP="003F3981">
            <w:pPr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не превышающею </w:t>
            </w:r>
            <w:r w:rsidR="00922012" w:rsidRPr="003F3981">
              <w:rPr>
                <w:rFonts w:ascii="Times New Roman" w:hAnsi="Times New Roman" w:cs="Times New Roman"/>
              </w:rPr>
              <w:t>двукратную</w:t>
            </w:r>
            <w:r w:rsidRPr="003F3981">
              <w:rPr>
                <w:rFonts w:ascii="Times New Roman" w:hAnsi="Times New Roman" w:cs="Times New Roman"/>
              </w:rPr>
              <w:t xml:space="preserve"> величину </w:t>
            </w:r>
            <w:hyperlink r:id="rId8" w:history="1">
              <w:r w:rsidRPr="003F3981">
                <w:rPr>
                  <w:rStyle w:val="a6"/>
                  <w:rFonts w:ascii="Times New Roman" w:hAnsi="Times New Roman" w:cs="Times New Roman"/>
                  <w:color w:val="auto"/>
                </w:rPr>
                <w:t>прожиточного минимума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трудоспособного населения, установленную в автономном округе</w:t>
            </w:r>
            <w:r w:rsidR="003F3981" w:rsidRPr="003F3981">
              <w:rPr>
                <w:rFonts w:ascii="Times New Roman" w:hAnsi="Times New Roman" w:cs="Times New Roman"/>
              </w:rPr>
              <w:t xml:space="preserve">. </w:t>
            </w:r>
          </w:p>
          <w:p w:rsidR="003F3981" w:rsidRPr="003F3981" w:rsidRDefault="003F3981" w:rsidP="003F3981">
            <w:pPr>
              <w:jc w:val="both"/>
              <w:rPr>
                <w:rStyle w:val="20"/>
                <w:rFonts w:ascii="Times New Roman" w:hAnsi="Times New Roman" w:cs="Times New Roman"/>
                <w:b/>
                <w:i w:val="0"/>
                <w:iCs w:val="0"/>
                <w:color w:val="auto"/>
                <w:sz w:val="22"/>
              </w:rPr>
            </w:pPr>
            <w:r w:rsidRPr="003F3981">
              <w:rPr>
                <w:rFonts w:ascii="Times New Roman" w:hAnsi="Times New Roman" w:cs="Times New Roman"/>
              </w:rPr>
              <w:t>- д</w:t>
            </w:r>
            <w:r w:rsidRPr="003F3981">
              <w:rPr>
                <w:rFonts w:ascii="Times New Roman" w:hAnsi="Times New Roman" w:cs="Times New Roman"/>
                <w:shd w:val="clear" w:color="auto" w:fill="FFFFFF"/>
              </w:rPr>
              <w:t>оходы за последние 12 календарных месяцев, предшествующих  месяц</w:t>
            </w:r>
            <w:r w:rsidR="00E76A69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3F3981">
              <w:rPr>
                <w:rFonts w:ascii="Times New Roman" w:hAnsi="Times New Roman" w:cs="Times New Roman"/>
                <w:shd w:val="clear" w:color="auto" w:fill="FFFFFF"/>
              </w:rPr>
              <w:t xml:space="preserve"> перед месяцем подачи заявления.</w:t>
            </w:r>
          </w:p>
          <w:p w:rsidR="000C623D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3D" w:rsidRDefault="000C623D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5001" w:rsidRDefault="00B6500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Default="00300C85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44" style="position:absolute;left:0;text-align:left;margin-left:1.05pt;margin-top:.4pt;width:260.25pt;height:73.5pt;z-index:-251624448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ЛИЦАМИ </w:t>
            </w:r>
          </w:p>
          <w:p w:rsidR="008E7BD3" w:rsidRP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ИЗ ЧИСЛА КОРЕННЫХ МАЛОЧИСЛЕННЫХ НАРОДОВ СЕВЕРА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(КМНС)</w: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8E7BD3" w:rsidRDefault="00300C85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w:pict>
                <v:rect id="_x0000_s1054" style="position:absolute;left:0;text-align:left;margin-left:20.55pt;margin-top:8pt;width:227.25pt;height:78.6pt;z-index:-251614208" fillcolor="white [3201]" strokecolor="#ed7d31 [3205]" strokeweight="2.5pt">
                  <v:shadow color="#868686"/>
                </v:rect>
              </w:pic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Единовременное пособие </w: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при рождении ребенка (детей) </w:t>
            </w:r>
          </w:p>
          <w:p w:rsidR="008E7BD3" w:rsidRPr="00A0747A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>лицами из числа коренных малочисленных народов севера</w:t>
            </w:r>
          </w:p>
          <w:p w:rsidR="00360C01" w:rsidRPr="007C45ED" w:rsidRDefault="00360C01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20 000 рублей</w:t>
            </w: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Условия предоставления: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предоставляется лицам из числа КМНС, имеющим статус субъекта права традиционного природопользования.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станавливается  одному из родителей, являющемуся гражданином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РФ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>, постоянно проживающему на территории Ханты-Мансийского автономного округа - Югры, на проживающего (проживающих) совместно с ним ребенка (детей)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300C85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w:pict>
                <v:rect id="_x0000_s1045" style="position:absolute;left:0;text-align:left;margin-left:39.3pt;margin-top:4.05pt;width:192pt;height:44.25pt;z-index:-251623424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МНОГОДЕТНЫМ СЕМЬЯМ</w:t>
            </w:r>
          </w:p>
          <w:p w:rsidR="00D718A6" w:rsidRPr="007C45ED" w:rsidRDefault="00D718A6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</w:rPr>
            </w:pPr>
          </w:p>
          <w:p w:rsidR="007C45ED" w:rsidRDefault="00300C85" w:rsidP="00AA30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rect id="_x0000_s1071" style="position:absolute;left:0;text-align:left;margin-left:7.05pt;margin-top:12.3pt;width:252pt;height:169.85pt;z-index:-251596800" fillcolor="white [3201]" strokecolor="#c00000" strokeweight="1pt">
                  <v:stroke dashstyle="dash"/>
                  <v:shadow color="#868686"/>
                </v:rect>
              </w:pic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Многодетными семьями в Российской Федерации являются семьи, имеющие трех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более детей, статус 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станавливается бессрочно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многодетным семьям мер социальной поддержки осуществляется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достижения старшим ребенком возраста </w:t>
            </w:r>
          </w:p>
          <w:p w:rsidR="007C45ED" w:rsidRPr="00AA30BC" w:rsidRDefault="007C45ED" w:rsidP="00AA30BC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18 лет или возраста 23 лет при условии его обучения в организации, осуществляющей образовательную деятель</w:t>
            </w:r>
            <w:r w:rsidR="00AA30BC">
              <w:rPr>
                <w:rFonts w:ascii="Times New Roman" w:hAnsi="Times New Roman" w:cs="Times New Roman"/>
                <w:b/>
                <w:sz w:val="24"/>
                <w:szCs w:val="24"/>
              </w:rPr>
              <w:t>ность, по очной форме обучения.</w:t>
            </w:r>
          </w:p>
          <w:p w:rsidR="00F863FF" w:rsidRDefault="00F863FF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300C85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rect id="_x0000_s1057" style="position:absolute;left:0;text-align:left;margin-left:11.55pt;margin-top:7.35pt;width:243pt;height:41.25pt;z-index:-251611136" fillcolor="white [3201]" strokecolor="#ed7d31 [3205]" strokeweight="2.5pt">
                  <v:shadow color="#868686"/>
                </v:rect>
              </w:pict>
            </w:r>
          </w:p>
          <w:p w:rsidR="007C45ED" w:rsidRPr="00A0747A" w:rsidRDefault="007C45ED" w:rsidP="007C45E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денежная выплата на проезд</w:t>
            </w:r>
          </w:p>
          <w:p w:rsidR="007C45ED" w:rsidRDefault="00300C85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9" w:tgtFrame="_blank" w:history="1">
              <w:r w:rsidR="007C45ED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https://www.gosuslugi.ru/620262</w:t>
              </w:r>
            </w:hyperlink>
          </w:p>
          <w:p w:rsidR="00F863FF" w:rsidRPr="00F863FF" w:rsidRDefault="00F863FF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7C45ED" w:rsidRPr="006B32B4" w:rsidRDefault="007C45ED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>592 рубля – на каждого ребенка дошкольного возраста;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- 1300 рублей – на каждого </w:t>
            </w:r>
            <w:r w:rsidR="00ED5999" w:rsidRPr="006B32B4">
              <w:rPr>
                <w:rFonts w:ascii="Times New Roman" w:hAnsi="Times New Roman" w:cs="Times New Roman"/>
              </w:rPr>
              <w:t xml:space="preserve">обучающегося </w:t>
            </w:r>
            <w:r w:rsidRPr="006B32B4">
              <w:rPr>
                <w:rFonts w:ascii="Times New Roman" w:hAnsi="Times New Roman" w:cs="Times New Roman"/>
              </w:rPr>
              <w:t xml:space="preserve">ребенка </w:t>
            </w:r>
          </w:p>
          <w:p w:rsidR="00AD2C39" w:rsidRPr="006B32B4" w:rsidRDefault="007C45ED" w:rsidP="0065208A">
            <w:pPr>
              <w:pStyle w:val="a7"/>
              <w:numPr>
                <w:ilvl w:val="0"/>
                <w:numId w:val="41"/>
              </w:numPr>
              <w:spacing w:after="120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="00ED5999"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</w:p>
          <w:p w:rsidR="00ED5999" w:rsidRPr="006B32B4" w:rsidRDefault="00ED5999" w:rsidP="00AD2C39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 xml:space="preserve">на каждого ребенка дошкольного возраста до его поступления в первый класс общеобразовательной организации; </w:t>
            </w:r>
          </w:p>
          <w:p w:rsidR="00AA30BC" w:rsidRPr="006B32B4" w:rsidRDefault="00ED5999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обучающегося, получающего начальное общее, основное общее и среднее общее образование, в том числе в форме семейного образования, самообразо</w:t>
            </w:r>
            <w:r w:rsidR="00AD2C39" w:rsidRPr="006B32B4">
              <w:rPr>
                <w:rFonts w:ascii="Times New Roman" w:hAnsi="Times New Roman" w:cs="Times New Roman"/>
              </w:rPr>
              <w:t>вания, в о</w:t>
            </w:r>
            <w:r w:rsidRPr="006B32B4">
              <w:rPr>
                <w:rFonts w:ascii="Times New Roman" w:hAnsi="Times New Roman" w:cs="Times New Roman"/>
              </w:rPr>
              <w:t xml:space="preserve">бщеобразовательной организации, расположенной на территории автономного округа; </w:t>
            </w:r>
          </w:p>
          <w:p w:rsidR="00AA30BC" w:rsidRPr="006B32B4" w:rsidRDefault="00AA30BC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 в возрасте до 24 лет, не вступившего в брак, получающего профессиональное образование, осваивающего программы профессионального обучения по очной форме обучения в профессиональной образовательной организации или в образовательной организации высшего образования, расположенных на территории автономного округа.</w:t>
            </w:r>
          </w:p>
          <w:p w:rsidR="00795DB1" w:rsidRPr="00795DB1" w:rsidRDefault="00300C85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u w:val="single"/>
              </w:rPr>
            </w:pPr>
            <w:r w:rsidRPr="00300C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rect id="_x0000_s1047" style="position:absolute;left:0;text-align:left;margin-left:6.3pt;margin-top:2.55pt;width:257.25pt;height:48.75pt;z-index:-251621376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ДЛЯ СЕМЕЙ </w:t>
            </w:r>
          </w:p>
          <w:p w:rsidR="00AD2C39" w:rsidRP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ДЕТЬМИ-ИНВАЛИДАМИ</w:t>
            </w:r>
          </w:p>
          <w:p w:rsidR="00AD2C39" w:rsidRDefault="00300C85" w:rsidP="00251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pict>
                <v:rect id="_x0000_s1063" style="position:absolute;margin-left:12.3pt;margin-top:9.9pt;width:243pt;height:35pt;z-index:-251604992" fillcolor="white [3201]" strokecolor="#ed7d31 [3205]" strokeweight="2.5pt">
                  <v:shadow color="#868686"/>
                </v:rect>
              </w:pict>
            </w:r>
          </w:p>
          <w:p w:rsidR="00AD2C39" w:rsidRPr="00A0747A" w:rsidRDefault="00AD2C39" w:rsidP="00251D6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Ежемесячное социальное пособие на детей-инвалидов</w:t>
            </w:r>
            <w:r w:rsidR="00251D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hyperlink r:id="rId10" w:tgtFrame="_blank" w:history="1">
              <w:r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https://www.gosuslugi.ru/614602</w:t>
              </w:r>
            </w:hyperlink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Pr="00251D63" w:rsidRDefault="00AD2C39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256BF2"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2329 рублей</w:t>
            </w:r>
          </w:p>
          <w:p w:rsidR="00AD2C39" w:rsidRPr="00251D63" w:rsidRDefault="00AD2C39" w:rsidP="00251D63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="00251D63" w:rsidRPr="00251D63">
              <w:rPr>
                <w:rFonts w:eastAsia="Times New Roman"/>
                <w:lang w:eastAsia="ru-RU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 одному из родителей (законных представителей), являющемуся</w:t>
            </w: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гражданином </w:t>
            </w:r>
            <w:r w:rsid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проживающего (проживающих) совместно с ним ребенка-инвалида (детей-инвалидов)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условии получения социальной пенсии на ребенка-инвалида.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AD2C39" w:rsidRDefault="00300C85" w:rsidP="0025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pict>
                <v:rect id="_x0000_s1064" style="position:absolute;margin-left:6.3pt;margin-top:7.9pt;width:252.75pt;height:53.25pt;z-index:-251603968" fillcolor="white [3201]" strokecolor="#ed7d31 [3205]" strokeweight="2.5pt">
                  <v:shadow color="#868686"/>
                </v:rect>
              </w:pict>
            </w:r>
          </w:p>
          <w:p w:rsidR="00256BF2" w:rsidRPr="00A0747A" w:rsidRDefault="00256BF2" w:rsidP="00256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компенсация затрат родителей (законных представителей) на воспитание детей-инвалидов на дому</w: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2545 рублей </w:t>
            </w:r>
          </w:p>
          <w:p w:rsidR="00256BF2" w:rsidRP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>одителям (законным представителям), ребенка (детей) который в возрасте от 3 до 7 лет не посещает дошкольную образовательную организацию, а также родителям (законным представителям) ребенка (детей) в возрасте от 7 до 18 лет, имеющий способности к обучению третьей степени, определяемые с учетом индивидуальной программы реабилитации или абилитации ребенка-инвалида и заключения психолого-медико-педагогической комиссии</w:t>
            </w:r>
            <w:r w:rsidR="00FD0F3F">
              <w:rPr>
                <w:rFonts w:ascii="Times New Roman" w:hAnsi="Times New Roman" w:cs="Times New Roman"/>
                <w:sz w:val="24"/>
                <w:szCs w:val="24"/>
              </w:rPr>
              <w:t xml:space="preserve">. Назначается в беззаявительном порядке. </w:t>
            </w:r>
          </w:p>
          <w:p w:rsidR="00AA30BC" w:rsidRDefault="00300C8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w:pict>
                <v:rect id="_x0000_s1070" style="position:absolute;left:0;text-align:left;margin-left:4.05pt;margin-top:10.8pt;width:258.75pt;height:118.5pt;z-index:-251597824" fillcolor="white [3201]" strokecolor="#ed7d31 [3205]" strokeweight="2.5pt">
                  <v:shadow color="#868686"/>
                </v:rect>
              </w:pict>
            </w:r>
          </w:p>
          <w:p w:rsidR="003476FD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Компенсация затрат на оплату проезда инвалидов по межмуниципальным </w:t>
            </w:r>
          </w:p>
          <w:p w:rsid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маршрутам регулярных перевозок в границах Ханты-Мансийского автономного округа - Югры к месту обучения в профессиональных образовательных организациях </w:t>
            </w:r>
          </w:p>
          <w:p w:rsidR="00AA30BC" w:rsidRP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образовательных организациях высшего образования и обратно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10 000 рублей в календарном году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ассажирским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(кроме такси), железнодорожным, водным, воздушным транспортом к месту обучения и обратно в границах Ханты-Мансийского автономного округа – Югры, вне зависимости от количества поездок в текущем календарном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0BC" w:rsidRDefault="00300C8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72" style="position:absolute;left:0;text-align:left;margin-left:15.3pt;margin-top:8.85pt;width:234pt;height:39.75pt;z-index:-251595776" fillcolor="white [3201]" strokecolor="#ed7d31 [3205]" strokeweight="2.5pt">
                  <v:shadow color="#868686"/>
                </v:rect>
              </w:pict>
            </w:r>
          </w:p>
          <w:p w:rsidR="00F863FF" w:rsidRPr="00F863FF" w:rsidRDefault="00F863FF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жилых помещений и коммунальных услуг</w:t>
            </w:r>
          </w:p>
          <w:p w:rsidR="00AA30BC" w:rsidRPr="00F863FF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  <w:r w:rsidRPr="00F8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(исходя из занимаемой общей площади, причитающейся инвалиду, членам семьи ребенка-инвалида)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B6500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300C85" w:rsidP="00A922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77" style="position:absolute;margin-left:-6.45pt;margin-top:-1.95pt;width:276.75pt;height:54pt;z-index:-251590656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A922A5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МЕРЫ СОЦИАЛЬНОЙ ПОДДЕРЖКИ ДЕТЯМ </w:t>
            </w:r>
          </w:p>
          <w:p w:rsidR="00AA30BC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УЧАСТНИКОВ СВО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Pr="00A922A5" w:rsidRDefault="00300C8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78" style="position:absolute;left:0;text-align:left;margin-left:1.8pt;margin-top:8.1pt;width:260.25pt;height:165.95pt;z-index:-251589632" fillcolor="white [3201]" strokecolor="#ed7d31 [3205]" strokeweight="2.5pt">
                  <v:shadow color="#868686"/>
                </v:rect>
              </w:pic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Денежная выплата семьям, имеющим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детей, поступающих на обучение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 образовательным программам высшего образования (программа бакалавриата, специалитета), один из родителей которых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или оба принимают (принимали) участие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специальной военной операции 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на территориях Украины, Донецкой Народной Республики, Луганской Народной Республики, Запорожской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Херсонской областей</w:t>
            </w:r>
          </w:p>
          <w:p w:rsidR="00A922A5" w:rsidRPr="00A922A5" w:rsidRDefault="00300C85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Pr="003476FD" w:rsidRDefault="00A922A5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3476F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3476FD">
              <w:rPr>
                <w:rFonts w:ascii="Times New Roman" w:hAnsi="Times New Roman" w:cs="Times New Roman"/>
              </w:rPr>
              <w:t>однократно в размере 100 000 рублей</w:t>
            </w:r>
          </w:p>
          <w:p w:rsidR="00D011BD" w:rsidRDefault="00A922A5" w:rsidP="009E2358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Pr="003476FD">
              <w:rPr>
                <w:rFonts w:ascii="Times New Roman" w:hAnsi="Times New Roman" w:cs="Times New Roman"/>
              </w:rPr>
              <w:t xml:space="preserve"> предоставляется семьям на каждого ребенка в возрасте до 21 года, поступающего на обучение по образовательным программам высшего образования (программам бакалавриата и программам специалитета), один из родителей которого или оба принимают (принимали) участие в СВО и являются (являлись): военнослужащими (в том числе проходящими (проходившими) военную службу в период мобилизации, действия военного положения или по контракту; лицами, заключившими контракт о добровольном содействии;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ОВД РФ, сотрудниками уголовно-исполнительной системы РФ;  гражданам прибывшим в </w:t>
            </w:r>
            <w:r w:rsidR="00B65001" w:rsidRPr="003476FD">
              <w:rPr>
                <w:rFonts w:ascii="Times New Roman" w:hAnsi="Times New Roman" w:cs="Times New Roman"/>
              </w:rPr>
              <w:t>ХМАО – Югра.</w:t>
            </w:r>
          </w:p>
          <w:p w:rsid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3476FD" w:rsidRP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D011BD" w:rsidRDefault="00300C85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w:pict>
                <v:rect id="_x0000_s1087" style="position:absolute;left:0;text-align:left;margin-left:9.3pt;margin-top:7.05pt;width:244.5pt;height:52.5pt;z-index:-251579392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3476F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СЕМЬЯМ 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НИЗКИМ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УРОВНЕМ ДОХОДОВ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011BD" w:rsidRDefault="00300C85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88" style="position:absolute;left:0;text-align:left;margin-left:5.55pt;margin-top:8.55pt;width:255pt;height:78.2pt;z-index:-251578368" fillcolor="white [3201]" strokecolor="#ed7d31 [3205]" strokeweight="2.5pt">
                  <v:shadow color="#868686"/>
                </v:rect>
              </w:pict>
            </w:r>
          </w:p>
          <w:p w:rsidR="00D011BD" w:rsidRPr="00B65001" w:rsidRDefault="00D011BD" w:rsidP="00D011B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Единовременное пособие при поступлении ребенка в первый класс общеобразовательного учреждения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https://www.gosuslugi.ru/621542/1/form</w:t>
            </w:r>
          </w:p>
          <w:p w:rsidR="00CB731F" w:rsidRPr="00B65001" w:rsidRDefault="00CB731F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7 500 рублей</w:t>
            </w: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 одному из родителей (законных представителей), являющемуся гражданином РФ;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- наличие среднедушевого дохода семьи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не превышающего величину, равную 1,5 </w:t>
            </w:r>
            <w:hyperlink r:id="rId12" w:history="1">
              <w:r w:rsidRPr="00B65001">
                <w:rPr>
                  <w:rFonts w:ascii="Times New Roman" w:hAnsi="Times New Roman" w:cs="Times New Roman"/>
                  <w:sz w:val="28"/>
                  <w:szCs w:val="24"/>
                </w:rPr>
                <w:t>прожиточного минимума</w:t>
              </w:r>
            </w:hyperlink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, установленную в автономном округе;</w: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-факт постоянного проживания родителя на территории Ханты-Мансийского автономного округа – Югры не менее 10 лет и совместного проживания с ребенком</w:t>
            </w:r>
            <w:r w:rsidRPr="00B6500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AA30BC" w:rsidRDefault="00AA30BC" w:rsidP="00D011B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D2C39" w:rsidRDefault="00AD2C39" w:rsidP="00CA0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B82" w:rsidRPr="00667B82" w:rsidRDefault="00667B82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5001" w:rsidRDefault="00B65001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2C" w:rsidRPr="0027581A" w:rsidRDefault="003C67AD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9408" cy="809356"/>
                  <wp:effectExtent l="19050" t="0" r="7092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333" cy="837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Звонки принимаются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с понедельника по субботу</w:t>
            </w:r>
            <w:r w:rsid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09-00 до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-00 часов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81A" w:rsidRPr="0027581A" w:rsidRDefault="003C67AD" w:rsidP="0027581A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6B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сайт КУ «Агентство социального благополучия населения Югры»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11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  <w:t>asbnhmao.ru</w:t>
            </w:r>
          </w:p>
          <w:p w:rsidR="00C7012B" w:rsidRPr="00C7012B" w:rsidRDefault="00C7012B" w:rsidP="003C67AD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C7012B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133475" cy="923925"/>
                  <wp:effectExtent l="0" t="0" r="0" b="0"/>
                  <wp:docPr id="2" name="Рисунок 2" descr="C:\Users\Yunusov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unusov\Desktop\qr-cod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8504" b="9010"/>
                          <a:stretch/>
                        </pic:blipFill>
                        <pic:spPr bwMode="auto">
                          <a:xfrm>
                            <a:off x="0" y="0"/>
                            <a:ext cx="1134591" cy="92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581A" w:rsidRDefault="0027581A" w:rsidP="003C67AD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3C67AD" w:rsidRPr="00F71705" w:rsidRDefault="0027581A" w:rsidP="003C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34290</wp:posOffset>
                  </wp:positionV>
                  <wp:extent cx="807720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0887" y="21352"/>
                      <wp:lineTo x="20887" y="0"/>
                      <wp:lineTo x="0" y="0"/>
                    </wp:wrapPolygon>
                  </wp:wrapThrough>
                  <wp:docPr id="11" name="Рисунок 11" descr="C:\Users\Yunusov\Desktop\в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Yunusov\Desktop\в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605" t="9091" r="10607" b="10101"/>
                          <a:stretch/>
                        </pic:blipFill>
                        <pic:spPr bwMode="auto">
                          <a:xfrm>
                            <a:off x="0" y="0"/>
                            <a:ext cx="80772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7012B" w:rsidRDefault="00C7012B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8412C" w:rsidRDefault="00135622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65405</wp:posOffset>
                  </wp:positionV>
                  <wp:extent cx="1323975" cy="1355090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1445" y="21256"/>
                      <wp:lineTo x="21445" y="0"/>
                      <wp:lineTo x="0" y="0"/>
                    </wp:wrapPolygon>
                  </wp:wrapThrough>
                  <wp:docPr id="8" name="Рисунок 8" descr="C:\Users\Yunusov\Desktop\кью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nusov\Desktop\кью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5622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Возможность отправки    текстового обращения в   группу в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</w:t>
            </w: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для граждан </w:t>
            </w:r>
          </w:p>
          <w:p w:rsidR="0032581D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 нарушением слу</w:t>
            </w:r>
            <w:r w:rsidR="0028412C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ха</w:t>
            </w:r>
            <w:r w:rsidR="00135622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65001" w:rsidRPr="00B65001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5001" w:rsidRPr="0027581A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0747A" w:rsidRDefault="00B65001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7581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-2118995</wp:posOffset>
                  </wp:positionV>
                  <wp:extent cx="333375" cy="333375"/>
                  <wp:effectExtent l="0" t="0" r="0" b="0"/>
                  <wp:wrapThrough wrapText="bothSides">
                    <wp:wrapPolygon edited="0">
                      <wp:start x="3703" y="0"/>
                      <wp:lineTo x="0" y="3703"/>
                      <wp:lineTo x="0" y="16046"/>
                      <wp:lineTo x="1234" y="19749"/>
                      <wp:lineTo x="3703" y="20983"/>
                      <wp:lineTo x="17280" y="20983"/>
                      <wp:lineTo x="19749" y="19749"/>
                      <wp:lineTo x="20983" y="16046"/>
                      <wp:lineTo x="20983" y="3703"/>
                      <wp:lineTo x="17280" y="0"/>
                      <wp:lineTo x="3703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-3060065</wp:posOffset>
                  </wp:positionV>
                  <wp:extent cx="838200" cy="82677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109" y="20903"/>
                      <wp:lineTo x="21109" y="0"/>
                      <wp:lineTo x="0" y="0"/>
                    </wp:wrapPolygon>
                  </wp:wrapThrough>
                  <wp:docPr id="5" name="Рисунок 5" descr="C:\Users\Yunusov\Desktop\телег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unusov\Desktop\телегр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344" t="10920" r="10919" b="11494"/>
                          <a:stretch/>
                        </pic:blipFill>
                        <pic:spPr bwMode="auto">
                          <a:xfrm>
                            <a:off x="0" y="0"/>
                            <a:ext cx="8382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-2118995</wp:posOffset>
                  </wp:positionV>
                  <wp:extent cx="371475" cy="381000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1046" y="20520"/>
                      <wp:lineTo x="21046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371" t="19737" r="55185" b="53925"/>
                          <a:stretch/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7581A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-2118995</wp:posOffset>
                  </wp:positionV>
                  <wp:extent cx="381000" cy="381000"/>
                  <wp:effectExtent l="0" t="0" r="0" b="0"/>
                  <wp:wrapThrough wrapText="bothSides">
                    <wp:wrapPolygon edited="0">
                      <wp:start x="3240" y="0"/>
                      <wp:lineTo x="0" y="4320"/>
                      <wp:lineTo x="0" y="16200"/>
                      <wp:lineTo x="3240" y="20520"/>
                      <wp:lineTo x="17280" y="20520"/>
                      <wp:lineTo x="20520" y="16200"/>
                      <wp:lineTo x="20520" y="4320"/>
                      <wp:lineTo x="17280" y="0"/>
                      <wp:lineTo x="324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-3058160</wp:posOffset>
                  </wp:positionV>
                  <wp:extent cx="833755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1222" y="21352"/>
                      <wp:lineTo x="21222" y="0"/>
                      <wp:lineTo x="0" y="0"/>
                    </wp:wrapPolygon>
                  </wp:wrapThrough>
                  <wp:docPr id="9" name="Рисунок 9" descr="C:\Users\Yunusov\Desktop\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unusov\Desktop\о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585" t="9596" r="10101" b="9596"/>
                          <a:stretch/>
                        </pic:blipFill>
                        <pic:spPr bwMode="auto">
                          <a:xfrm>
                            <a:off x="0" y="0"/>
                            <a:ext cx="83375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65001" w:rsidRDefault="00300C85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lastRenderedPageBreak/>
              <w:pict>
                <v:rect id="_x0000_s1053" style="position:absolute;left:0;text-align:left;margin-left:13.35pt;margin-top:9.35pt;width:230.25pt;height:37pt;z-index:-251615232" fillcolor="white [3201]" strokecolor="#ed7d31 [3205]" strokeweight="2.5pt">
                  <v:shadow color="#868686"/>
                </v:rect>
              </w:pict>
            </w:r>
          </w:p>
          <w:p w:rsidR="00922012" w:rsidRPr="00A0747A" w:rsidRDefault="00922012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Югорский семейный капитал</w:t>
            </w:r>
            <w:r w:rsidR="0031504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(ЮСК)</w:t>
            </w:r>
          </w:p>
          <w:p w:rsidR="00315046" w:rsidRPr="00A0747A" w:rsidRDefault="00315046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https://www.gosuslugi.ru/600234/1/form</w:t>
            </w:r>
          </w:p>
          <w:p w:rsidR="00922012" w:rsidRPr="00A0747A" w:rsidRDefault="00922012" w:rsidP="00034B6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3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- 116 092 рубля - при рождении (усыновлении) третьего ребенка ил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2012 года по 31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2019 года; 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- 150 000 рублей - при рождении (усыновлении) третьего ребенка или последующих детей н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2020 года. </w:t>
            </w:r>
          </w:p>
          <w:p w:rsidR="00315046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- 177 000 рублей - при рождении (усыновлении) второго 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 года.       </w:t>
            </w:r>
          </w:p>
          <w:p w:rsidR="00922012" w:rsidRPr="00315046" w:rsidRDefault="00300C85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pict>
                <v:rect id="_x0000_s1101" style="position:absolute;left:0;text-align:left;margin-left:5.1pt;margin-top:7pt;width:252pt;height:85.5pt;z-index:-251560960" fillcolor="white [3201]" strokecolor="#7030a0" strokeweight="1pt">
                  <v:stroke dashstyle="dash"/>
                  <v:shadow color="#868686"/>
                </v:rect>
              </w:pict>
            </w:r>
            <w:r w:rsidR="00922012"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:rsidR="000D390A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если у гражданина возникло право</w:t>
            </w:r>
          </w:p>
          <w:p w:rsidR="00315046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Югорский</w:t>
            </w:r>
            <w:r w:rsidRPr="00A0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семейный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 в </w:t>
            </w:r>
            <w:r w:rsidR="00A0747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азмерах 116 092 рублей или 150 000 рублей, но он его не реализовал, то с 1.01.2024 года ЮСК предоставляется в размере 177 000 рублей.</w:t>
            </w:r>
          </w:p>
          <w:p w:rsidR="00315046" w:rsidRPr="00315046" w:rsidRDefault="00315046" w:rsidP="00922012">
            <w:pPr>
              <w:ind w:left="318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регистрация рождения (усыновления) второго ребенка или последующих детей в государственных органах ЗАГС автономного округа;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наличие места жительства в автономном округе;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рождение (усыновление) второго ребенка или последующих детей, начиная с 1.01.2012 года;</w:t>
            </w:r>
          </w:p>
          <w:p w:rsidR="00922012" w:rsidRPr="000D390A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sz w:val="24"/>
                <w:szCs w:val="24"/>
              </w:rPr>
              <w:t>- право возникает однократно:</w:t>
            </w:r>
          </w:p>
          <w:p w:rsidR="00922012" w:rsidRPr="00315046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1) женщин, родивших (усыновивших) третьего ребенка или последующих детей начиная с 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.01.2012 по 31.12.2019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012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2) мужчин, являющихся единственными усыновителями третьего ребенка или последующих детей, если решение суда об усыновлении вступ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ило в законную силу начиная с 1.01.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2012 по 31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:rsidR="00B65001" w:rsidRPr="00315046" w:rsidRDefault="00B65001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ED" w:rsidRDefault="00300C85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w:pict>
                <v:rect id="_x0000_s1055" style="position:absolute;left:0;text-align:left;margin-left:8.85pt;margin-top:8.55pt;width:241.5pt;height:63.75pt;z-index:-251613184" fillcolor="white [3201]" strokecolor="#ed7d31 [3205]" strokeweight="2.5pt">
                  <v:shadow color="#868686"/>
                </v:rect>
              </w:pic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Компенсация расходов по приобретению одежды для ребенка (детей) из числа КМНС</w:t>
            </w:r>
          </w:p>
          <w:p w:rsidR="0024185D" w:rsidRPr="007C45ED" w:rsidRDefault="0024185D" w:rsidP="0024185D">
            <w:pPr>
              <w:pStyle w:val="HTML"/>
              <w:ind w:left="360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в сумме фактически понесенных расходов, но не более:</w:t>
            </w:r>
          </w:p>
          <w:p w:rsidR="0024185D" w:rsidRPr="007C45ED" w:rsidRDefault="0024185D" w:rsidP="003F3981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- 7 453 рубля - на каждого ребенка дошкольного возраста;</w:t>
            </w:r>
          </w:p>
          <w:p w:rsidR="0024185D" w:rsidRPr="007C45ED" w:rsidRDefault="0024185D" w:rsidP="003F398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- 7 975 рублей - на каждого ребенка школьного возраста.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34" w:right="34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предоставляется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Pr="00ED5999" w:rsidRDefault="00300C85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w:pict>
                <v:rect id="_x0000_s1058" style="position:absolute;left:0;text-align:left;margin-left:8.85pt;margin-top:8.55pt;width:237.75pt;height:52.5pt;z-index:-251610112" fillcolor="white [3201]" strokecolor="#ed7d31 [3205]" strokeweight="2.5pt">
                  <v:shadow color="#868686"/>
                </v:rect>
              </w:pict>
            </w:r>
          </w:p>
          <w:p w:rsidR="00ED5999" w:rsidRPr="00A0747A" w:rsidRDefault="00ED5999" w:rsidP="00ED59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  <w:p w:rsidR="00ED5999" w:rsidRPr="006848FA" w:rsidRDefault="00300C85" w:rsidP="00ED599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ED5999" w:rsidRPr="006848FA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https://www.gosuslugi.ru/600175/1</w:t>
              </w:r>
            </w:hyperlink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6848FA" w:rsidRPr="007315CA" w:rsidRDefault="00ED5999" w:rsidP="00684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848FA">
              <w:rPr>
                <w:rFonts w:ascii="Times New Roman" w:hAnsi="Times New Roman" w:cs="Times New Roman"/>
                <w:b/>
              </w:rPr>
              <w:t>45%</w:t>
            </w:r>
            <w:r w:rsidRPr="006B32B4">
              <w:rPr>
                <w:rFonts w:ascii="Times New Roman" w:hAnsi="Times New Roman" w:cs="Times New Roman"/>
              </w:rPr>
              <w:t xml:space="preserve"> по тарифам и нормативам потребления коммунальных услуг, </w:t>
            </w:r>
            <w:r w:rsidR="006848FA" w:rsidRPr="007315CA">
              <w:rPr>
                <w:rFonts w:ascii="Times New Roman" w:hAnsi="Times New Roman" w:cs="Times New Roman"/>
              </w:rPr>
              <w:t>по фактическим расходам потребляемых коммунальных услуг, полученных из ГИС «ЖКХ», при наличии приборов учета. В случае отсутствия приборов учета компенсация расходов за оплату жилого помещения и коммунальных услуг рассчитывается исходя из нормативов потребления коммунальных услуг и тарифов на оплату жилого помещения и коммунальных услуг, утверждаемых в</w:t>
            </w:r>
            <w:r w:rsidR="006848FA">
              <w:rPr>
                <w:rFonts w:ascii="Times New Roman" w:hAnsi="Times New Roman" w:cs="Times New Roman"/>
              </w:rPr>
              <w:t xml:space="preserve"> </w:t>
            </w:r>
            <w:r w:rsidR="006848FA" w:rsidRPr="007315CA">
              <w:rPr>
                <w:rFonts w:ascii="Times New Roman" w:hAnsi="Times New Roman" w:cs="Times New Roman"/>
              </w:rPr>
              <w:t xml:space="preserve">установленном законодательством </w:t>
            </w:r>
            <w:r w:rsidR="006848FA">
              <w:rPr>
                <w:rFonts w:ascii="Times New Roman" w:hAnsi="Times New Roman" w:cs="Times New Roman"/>
              </w:rPr>
              <w:t>РФ</w:t>
            </w:r>
            <w:r w:rsidR="006848FA" w:rsidRPr="007315CA">
              <w:rPr>
                <w:rFonts w:ascii="Times New Roman" w:hAnsi="Times New Roman" w:cs="Times New Roman"/>
              </w:rPr>
              <w:t xml:space="preserve"> порядке.</w:t>
            </w:r>
          </w:p>
          <w:p w:rsidR="007C45ED" w:rsidRDefault="00300C85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pict>
                <v:rect id="_x0000_s1059" style="position:absolute;left:0;text-align:left;margin-left:15.6pt;margin-top:7pt;width:236.25pt;height:69pt;z-index:-251609088" fillcolor="white [3201]" strokecolor="#ed7d31 [3205]" strokeweight="2.5pt">
                  <v:shadow color="#868686"/>
                </v:rect>
              </w:pic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Единовременное пособие для подготовки ребенка (детей) из многодетной семьи 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>к началу учебного года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</w:pPr>
            <w:r w:rsidRPr="006848FA">
              <w:rPr>
                <w:rStyle w:val="a9"/>
                <w:rFonts w:ascii="Times New Roman" w:hAnsi="Times New Roman" w:cs="Times New Roman"/>
                <w:color w:val="0070C0"/>
                <w:sz w:val="24"/>
                <w:bdr w:val="single" w:sz="2" w:space="0" w:color="E5E7EB" w:frame="1"/>
                <w:shd w:val="clear" w:color="auto" w:fill="FFFFFF"/>
              </w:rPr>
              <w:t>https://www.gosuslugi.ru/600135/1/form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D5999" w:rsidRPr="006B32B4" w:rsidRDefault="00ED5999" w:rsidP="00ED5999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B32B4">
              <w:rPr>
                <w:rFonts w:ascii="Times New Roman" w:hAnsi="Times New Roman" w:cs="Times New Roman"/>
              </w:rPr>
              <w:t xml:space="preserve">7 500 рублей </w:t>
            </w:r>
          </w:p>
          <w:p w:rsidR="00677371" w:rsidRPr="006B32B4" w:rsidRDefault="00ED5999" w:rsidP="00DD2B07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ind w:left="459" w:hanging="283"/>
              <w:rPr>
                <w:rFonts w:ascii="Times New Roman" w:hAnsi="Times New Roman" w:cs="Times New Roman"/>
                <w:b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ED5999" w:rsidRPr="006B32B4" w:rsidRDefault="00ED5999" w:rsidP="006848F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одному из родителей (законных </w:t>
            </w:r>
            <w:r w:rsidR="004C2F5A" w:rsidRPr="006B32B4">
              <w:rPr>
                <w:rFonts w:ascii="Times New Roman" w:hAnsi="Times New Roman" w:cs="Times New Roman"/>
              </w:rPr>
              <w:t>п</w:t>
            </w:r>
            <w:r w:rsidRPr="006B32B4">
              <w:rPr>
                <w:rFonts w:ascii="Times New Roman" w:hAnsi="Times New Roman" w:cs="Times New Roman"/>
              </w:rPr>
              <w:t>редставителей), являющемуся гражданином РФ;</w:t>
            </w:r>
          </w:p>
          <w:p w:rsidR="004C2F5A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наличие среднедушевого дохода семьи</w:t>
            </w:r>
          </w:p>
          <w:p w:rsidR="00ED5999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не превышающего величину, равную 1,5 </w:t>
            </w:r>
            <w:hyperlink r:id="rId23" w:history="1">
              <w:r w:rsidRPr="006B32B4">
                <w:rPr>
                  <w:rFonts w:ascii="Times New Roman" w:hAnsi="Times New Roman" w:cs="Times New Roman"/>
                </w:rPr>
                <w:t>прожиточного минимума</w:t>
              </w:r>
            </w:hyperlink>
            <w:r w:rsidRPr="006B32B4">
              <w:rPr>
                <w:rFonts w:ascii="Times New Roman" w:hAnsi="Times New Roman" w:cs="Times New Roman"/>
              </w:rPr>
              <w:t xml:space="preserve">, </w:t>
            </w:r>
            <w:r w:rsidR="004C2F5A" w:rsidRPr="006B32B4">
              <w:rPr>
                <w:rFonts w:ascii="Times New Roman" w:hAnsi="Times New Roman" w:cs="Times New Roman"/>
              </w:rPr>
              <w:t>установленную в автономном округе;</w:t>
            </w:r>
          </w:p>
          <w:p w:rsidR="004C2F5A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факт постоянного проживания родителя на территории </w:t>
            </w:r>
            <w:r w:rsidR="004C2F5A" w:rsidRPr="006B32B4">
              <w:rPr>
                <w:rFonts w:ascii="Times New Roman" w:hAnsi="Times New Roman" w:cs="Times New Roman"/>
              </w:rPr>
              <w:t xml:space="preserve">автономного округа </w:t>
            </w:r>
            <w:r w:rsidRPr="006B32B4">
              <w:rPr>
                <w:rFonts w:ascii="Times New Roman" w:hAnsi="Times New Roman" w:cs="Times New Roman"/>
              </w:rPr>
              <w:t>не менее 10 лет и совместного проживания с ребенком;</w:t>
            </w:r>
          </w:p>
          <w:p w:rsidR="00BD3F72" w:rsidRPr="00126C60" w:rsidRDefault="00300C85" w:rsidP="00ED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96" style="position:absolute;margin-left:-2.4pt;margin-top:5.4pt;width:262.5pt;height:72.45pt;z-index:-251575296" fillcolor="white [3201]" strokecolor="#ffc000 [3207]" strokeweight="2.5pt">
                  <v:shadow color="#868686"/>
                </v:rect>
              </w:pict>
            </w:r>
          </w:p>
          <w:p w:rsidR="00BD3F72" w:rsidRDefault="00074B9B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Компенсация стоимости платного обучения детей </w:t>
            </w:r>
          </w:p>
          <w:p w:rsidR="00074B9B" w:rsidRDefault="00074B9B" w:rsidP="00BD3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по образовательным программам среднего профессионального образования</w:t>
            </w:r>
            <w:r w:rsidR="003F3981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 в размере 50%, но не более 40 000 рублей в календарном году </w:t>
            </w:r>
            <w:r w:rsidR="003F3981" w:rsidRPr="003F3981">
              <w:rPr>
                <w:rFonts w:ascii="Times New Roman" w:hAnsi="Times New Roman" w:cs="Times New Roman"/>
                <w:b/>
              </w:rPr>
              <w:t>предоставляет Департамент Образования ХМАО – Югры</w:t>
            </w:r>
          </w:p>
          <w:p w:rsidR="003F3981" w:rsidRDefault="003F3981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</w:p>
          <w:p w:rsidR="00BD3F72" w:rsidRPr="00126C60" w:rsidRDefault="00300C85" w:rsidP="00BD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7030A0"/>
                <w:sz w:val="20"/>
                <w:lang w:eastAsia="ru-RU"/>
              </w:rPr>
              <w:pict>
                <v:rect id="_x0000_s1097" style="position:absolute;left:0;text-align:left;margin-left:-2.4pt;margin-top:1.6pt;width:262.5pt;height:56.15pt;z-index:-251574272" fillcolor="white [3201]" strokecolor="#ffc000 [3207]" strokeweight="2.5pt">
                  <v:shadow color="#868686"/>
                </v:rect>
              </w:pict>
            </w:r>
          </w:p>
          <w:p w:rsidR="00BD3F72" w:rsidRPr="00126C60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Прием детей в организации дошкольного образования, в первоочередном порядке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  <w:r w:rsidR="003F3981">
              <w:rPr>
                <w:rFonts w:ascii="Times New Roman" w:hAnsi="Times New Roman" w:cs="Times New Roman"/>
                <w:b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3F3981" w:rsidRDefault="003F3981" w:rsidP="00BD3F72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56BF2" w:rsidRPr="00A0747A" w:rsidRDefault="00300C85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pict>
                <v:rect id="_x0000_s1081" style="position:absolute;left:0;text-align:left;margin-left:-1.65pt;margin-top:-3.45pt;width:263.25pt;height:48.75pt;z-index:-251586560" fillcolor="white [3201]" strokecolor="#ed7d31 [3205]" strokeweight="2.5pt">
                  <v:shadow color="#868686"/>
                </v:rect>
              </w:pict>
            </w:r>
            <w:r w:rsidR="00256BF2"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Ежемесячная компенсация затрат родителей</w:t>
            </w:r>
          </w:p>
          <w:p w:rsidR="007C45ED" w:rsidRPr="00A0747A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(законных представителей) на обучение 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детей-инвалидов на дому</w:t>
            </w:r>
          </w:p>
          <w:p w:rsidR="00256BF2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C12068" w:rsidRDefault="00256BF2" w:rsidP="00C12068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12068" w:rsidRPr="00C12068" w:rsidRDefault="00C12068" w:rsidP="00C12068">
            <w:pPr>
              <w:pStyle w:val="a7"/>
              <w:spacing w:after="160" w:line="259" w:lineRule="auto"/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256BF2"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11680 рублей – на детей-инвалидов, проживающих в сельских населенных пунктах</w:t>
            </w:r>
          </w:p>
          <w:p w:rsidR="00C12068" w:rsidRDefault="00C12068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BF2"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6218 - на детей-инвалидов, проживающих </w:t>
            </w:r>
          </w:p>
          <w:p w:rsidR="00256BF2" w:rsidRDefault="00256BF2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>в городских населенных пунктах</w:t>
            </w:r>
            <w:r w:rsidR="00C120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068" w:rsidRPr="00C12068" w:rsidRDefault="00C12068" w:rsidP="00C12068">
            <w:pPr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56BF2" w:rsidRDefault="00256BF2" w:rsidP="00256BF2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spacing w:after="160"/>
              <w:ind w:left="459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 xml:space="preserve">одителям (законным представителям), </w:t>
            </w: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детей-инвалидов в возрасте от 6 лет </w:t>
            </w:r>
          </w:p>
          <w:p w:rsid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и 6 месяцев до 18 лет, получающих образование в форме семейного образования и имеющие ограниченные возможности </w:t>
            </w:r>
          </w:p>
          <w:p w:rsidR="00256BF2" w:rsidRP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>к обучению, связанные со значительно выраженными нарушениями функций организма, определяемые с учетом заключения психолого-медико-педагогической комиссии</w:t>
            </w:r>
            <w:r w:rsidR="00FD0F3F">
              <w:rPr>
                <w:rFonts w:ascii="Times New Roman" w:eastAsia="Times New Roman" w:hAnsi="Times New Roman" w:cs="Times New Roman"/>
                <w:sz w:val="24"/>
              </w:rPr>
              <w:t>. Назначается в беззаявительном порядке.</w:t>
            </w:r>
          </w:p>
          <w:p w:rsidR="00FD0F3F" w:rsidRDefault="00300C85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</w:rPr>
              <w:pict>
                <v:rect id="_x0000_s1066" style="position:absolute;left:0;text-align:left;margin-left:10.35pt;margin-top:9.2pt;width:246.75pt;height:110.25pt;z-index:-251601920" fillcolor="white [3201]" strokecolor="#ed7d31 [3205]" strokeweight="2.5pt">
                  <v:shadow color="#868686"/>
                </v:rect>
              </w:pic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Ежегодная компенсация затрат родителей</w: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(законных представителей) детей-инвалидов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нарушением функций слуха на оплату услуг сурдопедагога, дефектолога, 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учителя-логопеда, логопеда, сурдолога;</w:t>
            </w:r>
          </w:p>
          <w:p w:rsidR="00074B9B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 нарушением функций зрения на оплату услуг тифлопедагога</w:t>
            </w:r>
            <w:r w:rsidRPr="00AA30B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FD0F3F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FD0F3F" w:rsidRPr="00FD0F3F" w:rsidRDefault="00FD0F3F" w:rsidP="00FD0F3F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0F3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D0F3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D0F3F">
              <w:rPr>
                <w:rFonts w:ascii="Times New Roman" w:hAnsi="Times New Roman" w:cs="Times New Roman"/>
                <w:sz w:val="24"/>
                <w:szCs w:val="24"/>
              </w:rPr>
              <w:t>по фактически понесенным затратам, но не более 6424 рублей</w:t>
            </w:r>
          </w:p>
          <w:p w:rsidR="00A922A5" w:rsidRPr="00B65001" w:rsidRDefault="00FD0F3F" w:rsidP="00A922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B6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4"/>
                <w:szCs w:val="24"/>
              </w:rPr>
              <w:t>необходимость получения ребенком-инвалидом коррекционных услуг</w:t>
            </w:r>
          </w:p>
          <w:p w:rsidR="00074B9B" w:rsidRDefault="00300C85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w:pict>
                <v:rect id="_x0000_s1073" style="position:absolute;left:0;text-align:left;margin-left:7.35pt;margin-top:10.8pt;width:253.5pt;height:93.75pt;z-index:-251594752" fillcolor="white [3201]" strokecolor="#ed7d31 [3205]" strokeweight="2.5pt">
                  <v:shadow color="#868686"/>
                </v:rect>
              </w:pict>
            </w:r>
          </w:p>
          <w:p w:rsidR="00074B9B" w:rsidRPr="00DD2B07" w:rsidRDefault="00DD2B07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 w:rsidRPr="00DD2B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стоимости проезда к месту учебы и обратно для семей, воспитывающих детей с ограниченными возможностями здоровья, проживающих и обучающихся в государственных общеобразовательных организациях автономного округа</w:t>
            </w:r>
          </w:p>
          <w:p w:rsidR="00074B9B" w:rsidRDefault="00074B9B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DD2B07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DD2B0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фактически произведенным расходам, но не более стоимости проезда по предельным максимальным тарифам на перевозки пассажиров и багажа автомобильным транспортом по межмуниципальным маршрутам регулярных перевозок в границах Ханты-Мансийского автономного округа - Югры, установленным Региональной службой по тарифам Ханты-Мансийского автономного округа - Югры</w:t>
            </w:r>
          </w:p>
          <w:p w:rsidR="00074B9B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предоставляется семьям, воспитывающим детей с ограниченными возможностями здоровья, проживающие и обучающиеся в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организациях автономного округа, не обеспеченные организованным подвозом к месту обучения и обратно, в начале учебного года и по его завершении, а также в каникулярный период по фактически произведенным расходам, но не более стоимости проезда по предельным максимальным тарифам на перевозки пассажиров и багажа  автомобильным транспортом по межмуниципальным маршрутам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 перевозок в границах автономного округа, установленные Региональной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службой по тарифам</w:t>
            </w: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1" w:rsidRDefault="00B65001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Pr="00A922A5" w:rsidRDefault="00300C8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79" style="position:absolute;left:0;text-align:left;margin-left:-1.65pt;margin-top:-1.95pt;width:264pt;height:102pt;z-index:-251588608" fillcolor="white [3201]" strokecolor="#ed7d31 [3205]" strokeweight="2.5pt">
                  <v:shadow color="#868686"/>
                </v:rect>
              </w:pict>
            </w:r>
            <w:r w:rsidR="00A922A5"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Денежная  выплата на детей, в отношении которых осуществляется уплата алиментных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обязательств родителями, являющимися гражданами РФ, призванными на военную службу по мобилизации в Вооруженные силы Российской Федерации</w:t>
            </w:r>
          </w:p>
          <w:p w:rsidR="00A922A5" w:rsidRDefault="00300C8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24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Pr="00001986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>2 040 рублей</w:t>
            </w:r>
            <w:r w:rsidRPr="0000198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922A5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>равом на получение денежной выплаты на ребенка (детей) мобилизованного лица обладают граждане РФ, проживающие в автономном округе, являющиеся родителями (законными представителями) совместно с ними проживающих детей лиц, призванных на военную службу по мобилизации в Вооруженные Силы Российской Федерации, которые осуществляют уплату алиментных обязательств на основании нотариально удостоверенного соглашения об уплате алиментов, мирового соглашения об уплате алиментов или в отношении которых вынесен судебный акт об уплате алиментных обязательств. Денежная выплата на ребенка (детей) мобилизованного лица предоставляется ежемесячно в период прохождения мобилизованным лицом, осуществляющим уплату алиментов, военной службы по мобилизации в Вооруженных Силах Российской Федерации, но не более 12 месяцев с месяца призыва на военную службу по мобилизации в Вооруженные Силы Российской Федерации, но не ранее 1 января 2023 года</w:t>
            </w:r>
          </w:p>
          <w:p w:rsidR="005440E8" w:rsidRDefault="005440E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358" w:rsidRDefault="009E235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B82" w:rsidRPr="0076009B" w:rsidRDefault="00300C85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00C8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pict>
                <v:rect id="_x0000_s1091" style="position:absolute;left:0;text-align:left;margin-left:-1.65pt;margin-top:-1.2pt;width:265.5pt;height:50pt;z-index:-251577344" fillcolor="white [3201]" strokecolor="#ed7d31 [3205]" strokeweight="2.5pt">
                  <v:shadow color="#868686"/>
                </v:rect>
              </w:pict>
            </w:r>
            <w:r w:rsidR="005440E8"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Субсидия на оплату жилого помещения </w:t>
            </w:r>
          </w:p>
          <w:p w:rsidR="005440E8" w:rsidRPr="0065208A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и коммунальных услуг, в том числе взносов за капитальный ремонт</w:t>
            </w:r>
          </w:p>
          <w:p w:rsidR="00B70B82" w:rsidRPr="00CB731F" w:rsidRDefault="00B70B82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9" w:lineRule="auto"/>
              <w:ind w:left="318" w:hanging="283"/>
              <w:rPr>
                <w:rFonts w:ascii="Times New Roman" w:hAnsi="Times New Roman" w:cs="Times New Roman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B731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CB731F">
              <w:rPr>
                <w:rFonts w:ascii="Times New Roman" w:hAnsi="Times New Roman" w:cs="Times New Roman"/>
                <w:shd w:val="clear" w:color="auto" w:fill="FFFFFF"/>
              </w:rPr>
              <w:t>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семьи.       </w:t>
            </w:r>
          </w:p>
          <w:p w:rsidR="00B70B82" w:rsidRPr="00CB731F" w:rsidRDefault="00B70B82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  <w:shd w:val="clear" w:color="auto" w:fill="FFFFFF"/>
              </w:rPr>
              <w:t>      </w:t>
            </w: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  <w:r w:rsidRPr="00CB731F">
              <w:rPr>
                <w:rFonts w:ascii="Times New Roman" w:hAnsi="Times New Roman" w:cs="Times New Roman"/>
              </w:rPr>
              <w:t xml:space="preserve">предоставляются гражданам в случае, если их расходы на оплату жилого помещения (в т.ч. взносов за капремонт) и коммунальных услуг, рассчитанные исходя из размера региональных стандартов нормативной площади жилого помещения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</w:t>
            </w:r>
          </w:p>
          <w:p w:rsidR="00CB731F" w:rsidRPr="00CB731F" w:rsidRDefault="00CB731F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B82" w:rsidRPr="00CB731F" w:rsidRDefault="00B70B82" w:rsidP="00CB731F">
            <w:pPr>
              <w:pStyle w:val="a7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Право на субсидии имеют граждане Российской Федерации, Республики Беларусь, Киргизской республики: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а) пользователи жилого помещения в государственном или муниципальном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б) наниматели жилого помещения по договору найма в частном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в) члены жилищного или жилищно-строительного кооператива;</w:t>
            </w:r>
          </w:p>
          <w:p w:rsidR="00B70B82" w:rsidRPr="00B70B82" w:rsidRDefault="00B70B82" w:rsidP="007627E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г) собственники жилого помещения (квартиры, жилого дома, части квартиры или жилого дома).</w:t>
            </w:r>
          </w:p>
        </w:tc>
        <w:tc>
          <w:tcPr>
            <w:tcW w:w="5670" w:type="dxa"/>
          </w:tcPr>
          <w:p w:rsidR="008619D2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033125">
              <w:rPr>
                <w:noProof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19685</wp:posOffset>
                  </wp:positionV>
                  <wp:extent cx="2295525" cy="2440305"/>
                  <wp:effectExtent l="0" t="0" r="0" b="0"/>
                  <wp:wrapThrough wrapText="bothSides">
                    <wp:wrapPolygon edited="0">
                      <wp:start x="0" y="0"/>
                      <wp:lineTo x="0" y="21415"/>
                      <wp:lineTo x="21510" y="21415"/>
                      <wp:lineTo x="21510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Cw_R9Odwd0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8413"/>
                          <a:stretch/>
                        </pic:blipFill>
                        <pic:spPr bwMode="auto">
                          <a:xfrm>
                            <a:off x="0" y="0"/>
                            <a:ext cx="2295525" cy="2440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8619D2" w:rsidRDefault="008619D2" w:rsidP="008619D2">
            <w:pPr>
              <w:tabs>
                <w:tab w:val="left" w:pos="956"/>
              </w:tabs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noProof/>
                <w:sz w:val="36"/>
                <w:szCs w:val="3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 xml:space="preserve">Государственная поддержка семей с детьми </w:t>
            </w:r>
          </w:p>
          <w:p w:rsidR="008619D2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>в Ханты-Мансийском автономном округе - Югре</w:t>
            </w:r>
          </w:p>
          <w:p w:rsidR="00135622" w:rsidRDefault="00135622" w:rsidP="0032581D">
            <w:pPr>
              <w:tabs>
                <w:tab w:val="left" w:pos="956"/>
              </w:tabs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BD3F72" w:rsidP="00B65001">
            <w:pPr>
              <w:tabs>
                <w:tab w:val="left" w:pos="742"/>
              </w:tabs>
              <w:ind w:left="742" w:right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2359025</wp:posOffset>
                  </wp:positionH>
                  <wp:positionV relativeFrom="paragraph">
                    <wp:posOffset>711200</wp:posOffset>
                  </wp:positionV>
                  <wp:extent cx="1304925" cy="1771650"/>
                  <wp:effectExtent l="0" t="0" r="0" b="0"/>
                  <wp:wrapNone/>
                  <wp:docPr id="4" name="Рисунок 3" descr="C:\Users\Yunusov\Desktop\памятки\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unusov\Desktop\памятки\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81D" w:rsidRPr="00C84B5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CC79E0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8619D2" w:rsidP="00325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FD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CC79E0" w:rsidRDefault="00CC79E0" w:rsidP="00690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279" w:rsidRPr="00F42279" w:rsidRDefault="00CC79E0" w:rsidP="00F42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202</w:t>
            </w:r>
            <w:r w:rsidR="001356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D390A" w:rsidRPr="0031504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женщин, родивших (усыновивших) третьего ребенка или последующих детей начиная с 1.01.2020 по 31.12.2023;</w:t>
            </w:r>
          </w:p>
          <w:p w:rsidR="000D390A" w:rsidRPr="0088345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883456">
              <w:rPr>
                <w:rFonts w:ascii="Times New Roman" w:hAnsi="Times New Roman" w:cs="Times New Roman"/>
                <w:szCs w:val="24"/>
              </w:rPr>
              <w:t>4) мужчин, являющихся единственными усыновителями третьего ребенка или последующих детей, если решение суда об усыновлении вступило в законную силу начиная с 1</w:t>
            </w:r>
            <w:r>
              <w:rPr>
                <w:rFonts w:ascii="Times New Roman" w:hAnsi="Times New Roman" w:cs="Times New Roman"/>
                <w:szCs w:val="24"/>
              </w:rPr>
              <w:t>.01.2020</w:t>
            </w:r>
            <w:r w:rsidRPr="00883456">
              <w:rPr>
                <w:rFonts w:ascii="Times New Roman" w:hAnsi="Times New Roman" w:cs="Times New Roman"/>
                <w:szCs w:val="24"/>
              </w:rPr>
              <w:t xml:space="preserve"> по 31</w:t>
            </w:r>
            <w:r>
              <w:rPr>
                <w:rFonts w:ascii="Times New Roman" w:hAnsi="Times New Roman" w:cs="Times New Roman"/>
                <w:szCs w:val="24"/>
              </w:rPr>
              <w:t>.12.</w:t>
            </w:r>
            <w:r w:rsidRPr="00883456">
              <w:rPr>
                <w:rFonts w:ascii="Times New Roman" w:hAnsi="Times New Roman" w:cs="Times New Roman"/>
                <w:szCs w:val="24"/>
              </w:rPr>
              <w:t>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5) мужчин при рождении третьего ребенка или последующих детей супругой, имеющей вид на жительство в Российской Федерации или не имеющей гражданства РФ, начиная с 1.01.2021 по 31.12.2023;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6) женщин, родивших (усыновивших) второго ребенка или последующих детей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7) мужчин, являющихся единственными усыновителями второго ребенка или последующих детей, если решение суда об усыновлении вступило в законную силу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8) мужчин при рождении второго ребенка или последующих детей супругой, имеющей вид на жительство в РФ или не имеющей гражданства РФ, начиная с 1.01.2024 года.</w:t>
            </w:r>
          </w:p>
          <w:p w:rsidR="00315046" w:rsidRPr="00315046" w:rsidRDefault="00315046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315046" w:rsidRPr="00315046" w:rsidRDefault="00315046" w:rsidP="00315046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(часть) средств Югорского семейного капитала можно направить:</w:t>
            </w:r>
          </w:p>
          <w:p w:rsidR="00315046" w:rsidRPr="00315046" w:rsidRDefault="00315046" w:rsidP="00315046">
            <w:pPr>
              <w:pStyle w:val="a7"/>
              <w:autoSpaceDE w:val="0"/>
              <w:autoSpaceDN w:val="0"/>
              <w:adjustRightInd w:val="0"/>
              <w:ind w:left="7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улучшение жилищных условий;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F3981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на получение ребенком (детьми), родителями </w:t>
            </w: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(усыновителями) медицинской помощи;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получение образования ребенком (детьми), родителями (усыновителями);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приобретение транспортного средства;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оплату газификации жилых домов (квартир).</w:t>
            </w: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0747A" w:rsidRDefault="00300C85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u w:val="single"/>
                <w:lang w:eastAsia="ru-RU"/>
              </w:rPr>
              <w:lastRenderedPageBreak/>
              <w:pict>
                <v:rect id="_x0000_s1056" style="position:absolute;left:0;text-align:left;margin-left:2.75pt;margin-top:12.4pt;width:267pt;height:86.25pt;z-index:-251612160" fillcolor="white [3201]" strokecolor="#ed7d31 [3205]" strokeweight="2.5pt">
                  <v:shadow color="#868686"/>
                </v:rect>
              </w:pict>
            </w:r>
          </w:p>
          <w:p w:rsidR="003476FD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 xml:space="preserve">Компенсация родителям стоимости проезда ребенка (детей) из числа КМНС от места жительства до места отправления организованных групп </w: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детей и обратно</w:t>
            </w:r>
          </w:p>
          <w:p w:rsidR="00A0747A" w:rsidRPr="007C45ED" w:rsidRDefault="00A0747A" w:rsidP="00A0747A">
            <w:pPr>
              <w:pStyle w:val="11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3F3981" w:rsidRDefault="0024185D" w:rsidP="003F3981">
            <w:pPr>
              <w:pStyle w:val="a7"/>
              <w:numPr>
                <w:ilvl w:val="0"/>
                <w:numId w:val="38"/>
              </w:numPr>
              <w:spacing w:after="160" w:line="276" w:lineRule="auto"/>
              <w:ind w:left="459" w:right="176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 xml:space="preserve">по фактически понесенным расходам, но не более </w:t>
            </w:r>
          </w:p>
          <w:p w:rsidR="0024185D" w:rsidRPr="007C45ED" w:rsidRDefault="0024185D" w:rsidP="003F3981">
            <w:pPr>
              <w:pStyle w:val="a7"/>
              <w:spacing w:after="160" w:line="276" w:lineRule="auto"/>
              <w:ind w:left="459" w:right="176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20 000 рублей на каждого ребенка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right="176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7C45ED"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>п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77EE5" w:rsidRDefault="00E77EE5" w:rsidP="00E77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300C85" w:rsidP="004C2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w:lastRenderedPageBreak/>
              <w:pict>
                <v:rect id="_x0000_s1061" style="position:absolute;margin-left:4.25pt;margin-top:8.55pt;width:265.5pt;height:58.5pt;z-index:-251607040" fillcolor="white [3201]" strokecolor="#ed7d31 [3205]" strokeweight="2.5pt">
                  <v:shadow color="#868686"/>
                </v:rect>
              </w:pict>
            </w:r>
          </w:p>
          <w:p w:rsidR="003476FD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Компенсация расходов на проезд к месту отдыха, оздоровления и обратно детям из многодетных </w:t>
            </w:r>
          </w:p>
          <w:p w:rsidR="001352EF" w:rsidRPr="00126C60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>семей  по путевкам</w:t>
            </w:r>
          </w:p>
          <w:p w:rsidR="004C2F5A" w:rsidRDefault="00300C85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color w:val="0070C0"/>
              </w:rPr>
            </w:pPr>
            <w:hyperlink r:id="rId27" w:history="1">
              <w:r w:rsidR="004C2F5A" w:rsidRPr="00126C60">
                <w:rPr>
                  <w:rStyle w:val="a6"/>
                  <w:rFonts w:ascii="Times New Roman" w:eastAsia="Times New Roman" w:hAnsi="Times New Roman" w:cs="Times New Roman"/>
                  <w:b/>
                  <w:u w:val="none"/>
                </w:rPr>
                <w:t>https://www.gosuslugi.ru/624443/1/form</w:t>
              </w:r>
            </w:hyperlink>
          </w:p>
          <w:p w:rsidR="00126C60" w:rsidRPr="00126C60" w:rsidRDefault="00126C60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Размер выплаты:</w:t>
            </w:r>
            <w:r w:rsidRPr="006848FA">
              <w:rPr>
                <w:rStyle w:val="a6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r w:rsidRPr="006848FA">
              <w:rPr>
                <w:rFonts w:ascii="Times New Roman" w:eastAsia="Times New Roman" w:hAnsi="Times New Roman" w:cs="Times New Roman"/>
              </w:rPr>
              <w:t>по фактическим затратам на проезд, но не более 7000 рублей на каждого ребенка.</w:t>
            </w: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Условия предоставления</w:t>
            </w: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: </w:t>
            </w:r>
            <w:r w:rsidRPr="006848FA">
              <w:rPr>
                <w:rFonts w:ascii="Times New Roman" w:hAnsi="Times New Roman" w:cs="Times New Roman"/>
              </w:rPr>
              <w:t xml:space="preserve">предоставляется не чаще 1 раза в 2 года на каждого ребенка, выезжающего к месту отдыха, оздоровления и обратно по путевке. </w:t>
            </w:r>
          </w:p>
          <w:p w:rsidR="00034B6A" w:rsidRDefault="00300C85" w:rsidP="00AD2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lang w:eastAsia="ru-RU"/>
              </w:rPr>
              <w:pict>
                <v:rect id="_x0000_s1062" style="position:absolute;margin-left:13.25pt;margin-top:6.4pt;width:246pt;height:39.75pt;z-index:-251606016" fillcolor="white [3201]" strokecolor="#ed7d31 [3205]" strokeweight="2.5pt">
                  <v:shadow color="#868686"/>
                </v:rect>
              </w:pict>
            </w:r>
          </w:p>
          <w:p w:rsidR="004C2F5A" w:rsidRPr="00126C60" w:rsidRDefault="004C2F5A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</w:rPr>
              <w:t>Оплата газификации жилых домов (квартир)</w:t>
            </w:r>
          </w:p>
          <w:p w:rsidR="00690F58" w:rsidRPr="003F3981" w:rsidRDefault="00300C85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hyperlink r:id="rId28" w:history="1">
              <w:r w:rsidR="006B32B4" w:rsidRPr="003F3981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https://www.gosuslugi.ru/624362/1/form</w:t>
              </w:r>
            </w:hyperlink>
          </w:p>
          <w:p w:rsidR="006B32B4" w:rsidRPr="006B32B4" w:rsidRDefault="006B32B4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26C60" w:rsidRPr="00126C60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126C60" w:rsidRPr="006848FA" w:rsidRDefault="00126C60" w:rsidP="00126C60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6848FA">
              <w:rPr>
                <w:rStyle w:val="a6"/>
                <w:u w:val="none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в форме компенсации расходов </w:t>
            </w:r>
            <w:r w:rsidRPr="006848FA">
              <w:rPr>
                <w:rFonts w:ascii="Times New Roman" w:hAnsi="Times New Roman" w:cs="Times New Roman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по </w:t>
            </w:r>
            <w:r w:rsidR="00B52ED4" w:rsidRPr="006848FA">
              <w:rPr>
                <w:rFonts w:ascii="Times New Roman" w:hAnsi="Times New Roman" w:cs="Times New Roman"/>
              </w:rPr>
              <w:t>фактически понесенным расходам</w:t>
            </w:r>
            <w:r w:rsidR="00074B9B" w:rsidRPr="006848FA">
              <w:rPr>
                <w:rFonts w:ascii="Times New Roman" w:hAnsi="Times New Roman" w:cs="Times New Roman"/>
              </w:rPr>
              <w:t xml:space="preserve"> </w:t>
            </w:r>
          </w:p>
          <w:p w:rsidR="004C2F5A" w:rsidRPr="006B32B4" w:rsidRDefault="00126C60" w:rsidP="00126C60">
            <w:pPr>
              <w:pStyle w:val="a7"/>
              <w:autoSpaceDE w:val="0"/>
              <w:autoSpaceDN w:val="0"/>
              <w:adjustRightInd w:val="0"/>
              <w:ind w:left="0" w:right="-108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848FA">
              <w:rPr>
                <w:rFonts w:ascii="Times New Roman" w:hAnsi="Times New Roman" w:cs="Times New Roman"/>
              </w:rPr>
              <w:t xml:space="preserve">- денежная выплата - </w:t>
            </w:r>
            <w:r w:rsidR="004C2F5A" w:rsidRPr="006848FA">
              <w:rPr>
                <w:rFonts w:ascii="Times New Roman" w:hAnsi="Times New Roman" w:cs="Times New Roman"/>
              </w:rPr>
              <w:t xml:space="preserve">в размере планируемых расходов, на основании представленных документов, но не более </w:t>
            </w:r>
            <w:r w:rsidRPr="006848FA">
              <w:rPr>
                <w:rFonts w:ascii="Times New Roman" w:hAnsi="Times New Roman" w:cs="Times New Roman"/>
              </w:rPr>
              <w:t>120000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9B" w:rsidRPr="006B32B4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>- наличи</w:t>
            </w:r>
            <w:r w:rsidR="00B52ED4" w:rsidRPr="003F3981">
              <w:rPr>
                <w:rFonts w:ascii="Times New Roman" w:hAnsi="Times New Roman" w:cs="Times New Roman"/>
              </w:rPr>
              <w:t>е</w:t>
            </w:r>
            <w:r w:rsidRPr="003F3981">
              <w:rPr>
                <w:rFonts w:ascii="Times New Roman" w:hAnsi="Times New Roman" w:cs="Times New Roman"/>
              </w:rPr>
              <w:t xml:space="preserve"> межгородского и (или) межпоселкового газопроводов к населенному пункту, внутригородского и (или) внутрипоселкового газопроводов в населенном пункте, газопроводов, расположенных в садовом некоммерческом товариществе.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 проведение работ по газификации жилого дома в целом в соответствии с </w:t>
            </w:r>
            <w:hyperlink r:id="rId29" w:history="1">
              <w:r w:rsidRPr="003F3981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Правительства РФ от 13</w:t>
            </w:r>
            <w:r w:rsidR="00AD2C39" w:rsidRPr="003F3981">
              <w:rPr>
                <w:rFonts w:ascii="Times New Roman" w:hAnsi="Times New Roman" w:cs="Times New Roman"/>
              </w:rPr>
              <w:t>.09.</w:t>
            </w:r>
            <w:r w:rsidRPr="003F3981">
              <w:rPr>
                <w:rFonts w:ascii="Times New Roman" w:hAnsi="Times New Roman" w:cs="Times New Roman"/>
              </w:rPr>
              <w:t>2021 года № 1547.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-предоставляется однократно за работы (услуги), выполненные с 22.04.2021 года. </w:t>
            </w:r>
          </w:p>
          <w:p w:rsid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981">
              <w:rPr>
                <w:rFonts w:ascii="Times New Roman" w:hAnsi="Times New Roman" w:cs="Times New Roman"/>
              </w:rPr>
              <w:t xml:space="preserve">- фактически произведенные либо планируемые расходы на оплату работ по газификации и (или) на оплату газоиспользующего оборудования и его установку. </w:t>
            </w:r>
          </w:p>
          <w:p w:rsidR="00126C60" w:rsidRPr="00126C60" w:rsidRDefault="00300C85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98" style="position:absolute;left:0;text-align:left;margin-left:4.25pt;margin-top:9.4pt;width:265.5pt;height:77.8pt;z-index:-251573248" fillcolor="white [3201]" strokecolor="#ffc000 [3207]" strokeweight="2.5pt">
                  <v:shadow color="#868686"/>
                </v:rect>
              </w:pict>
            </w:r>
          </w:p>
          <w:p w:rsidR="003F3981" w:rsidRPr="003F3981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126C60"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Бесплатное обеспечение детей в возрасте до 6 лет лекарственными препаратами, изделиями медицинского назначения и специализированными продуктами лечебного питания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 xml:space="preserve">предоставляют организации системы здравоохранения </w:t>
            </w:r>
          </w:p>
          <w:p w:rsidR="003F3981" w:rsidRPr="003F3981" w:rsidRDefault="003F3981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126C60" w:rsidRDefault="00126C60" w:rsidP="0012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</w:p>
          <w:p w:rsidR="00AA30BC" w:rsidRDefault="00300C85" w:rsidP="00251D63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w:pict>
                <v:rect id="_x0000_s1067" style="position:absolute;left:0;text-align:left;margin-left:8pt;margin-top:6.3pt;width:257.25pt;height:68.25pt;z-index:-251600896" fillcolor="white [3201]" strokecolor="#ed7d31 [3205]" strokeweight="2.5pt">
                  <v:shadow color="#868686"/>
                </v:rect>
              </w:pict>
            </w:r>
            <w:r w:rsidR="003F3981">
              <w:rPr>
                <w:rFonts w:ascii="Times New Roman" w:hAnsi="Times New Roman" w:cs="Times New Roman"/>
              </w:rPr>
              <w:tab/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компенсация затрат родителей (законных представителей) на оплату доступа </w:t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 сети Интернет по безлимитному тарифу </w:t>
            </w:r>
          </w:p>
          <w:p w:rsidR="003C3D26" w:rsidRPr="00A0747A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 скоростью не менее 10 Мбит/</w:t>
            </w:r>
            <w:r w:rsidR="003C3D2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</w:p>
          <w:p w:rsidR="00BA59F4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FD0F3F" w:rsidRPr="003C3D26" w:rsidRDefault="00FD0F3F" w:rsidP="003C3D26">
            <w:pPr>
              <w:pStyle w:val="a7"/>
              <w:numPr>
                <w:ilvl w:val="0"/>
                <w:numId w:val="40"/>
              </w:numPr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C3D2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C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устанавливается  по  фактически понесенным расходам, но не более </w:t>
            </w:r>
            <w:r w:rsidRPr="003C3D26">
              <w:rPr>
                <w:rFonts w:ascii="Times New Roman" w:hAnsi="Times New Roman" w:cs="Times New Roman"/>
                <w:sz w:val="24"/>
                <w:szCs w:val="24"/>
              </w:rPr>
              <w:t>1938 рублей</w:t>
            </w:r>
          </w:p>
          <w:p w:rsidR="003C3D26" w:rsidRDefault="00FD0F3F" w:rsidP="003C3D26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C3D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получение ребенком-инвалидом образования с использованием дистанционных образовател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ьных технологий и электронного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обучения, в том числе если ре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бенку - инвалиду рекомендовано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  <w:p w:rsidR="00AA30BC" w:rsidRDefault="00300C85" w:rsidP="00AA30BC">
            <w:pPr>
              <w:pStyle w:val="a7"/>
              <w:widowControl w:val="0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9" style="position:absolute;left:0;text-align:left;margin-left:8pt;margin-top:7.8pt;width:257.25pt;height:150pt;z-index:-251598848" fillcolor="white [3201]" strokecolor="#ed7d31 [3205]" strokeweight="2.5pt">
                  <v:shadow color="#868686"/>
                </v:rect>
              </w:pict>
            </w:r>
          </w:p>
          <w:p w:rsidR="003476FD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Ежегодная компенсация затрат инвалидов, родителей (законных представителей) детей-инвалидов на приобретение специальных учебных пособий и литературы для учащихся учреждений начального профессионального образования, среднего профессионального образования, высшего профессионального образования, за исключением обучающихся </w:t>
            </w:r>
          </w:p>
          <w:p w:rsidR="00AA30BC" w:rsidRPr="00AA30BC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 федеральных государственных образовательных учреждениях</w:t>
            </w:r>
          </w:p>
          <w:p w:rsidR="00FD0F3F" w:rsidRPr="00AA30BC" w:rsidRDefault="00FD0F3F" w:rsidP="00AA30BC">
            <w:pPr>
              <w:pStyle w:val="a7"/>
              <w:spacing w:after="160" w:line="259" w:lineRule="auto"/>
              <w:ind w:left="459" w:hanging="68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AA30BC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Pr="00E2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рублей – для учащихся учреждений начального и среднего профессионального образования;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-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6200 рублей – для учащихся высшего профессионального образования</w:t>
            </w:r>
          </w:p>
          <w:p w:rsidR="00FD0F3F" w:rsidRPr="00DD2B07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hAnsi="Times New Roman" w:cs="Times New Roman"/>
                <w:sz w:val="32"/>
                <w:szCs w:val="28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ребенком – инвалидом образования</w:t>
            </w: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300C85" w:rsidP="006B3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w:pict>
                <v:rect id="_x0000_s1086" style="position:absolute;margin-left:-3.25pt;margin-top:7.05pt;width:279pt;height:42.75pt;z-index:-251581440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ПОСОБИЯ, ПРЕДОСТАВЛЯЕМЫЕ ЕДИНСТВЕННЫМ РОДИТЕЛЯМ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D011BD" w:rsidRPr="00B65001" w:rsidRDefault="00300C85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lang w:eastAsia="ru-RU"/>
              </w:rPr>
              <w:pict>
                <v:rect id="_x0000_s1074" style="position:absolute;left:0;text-align:left;margin-left:4.05pt;margin-top:9.65pt;width:257.25pt;height:67.05pt;z-index:-251592704" fillcolor="white [3201]" strokecolor="#ed7d31 [3205]" strokeweight="2.5pt">
                  <v:shadow color="#868686"/>
                </v:rect>
              </w:pict>
            </w:r>
          </w:p>
          <w:p w:rsid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Ежемесячное социальное пособие </w:t>
            </w:r>
          </w:p>
          <w:p w:rsidR="00DD2B07" w:rsidRP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 детей, потерявших кормильца</w:t>
            </w:r>
          </w:p>
          <w:p w:rsidR="00DD2B07" w:rsidRPr="00E870C5" w:rsidRDefault="00300C85" w:rsidP="00DD2B07">
            <w:pPr>
              <w:jc w:val="center"/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hyperlink r:id="rId30" w:tgtFrame="_blank" w:history="1">
              <w:r w:rsidR="00DD2B07" w:rsidRPr="00E870C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https://www.gosuslugi.ru/614822</w:t>
              </w:r>
            </w:hyperlink>
          </w:p>
          <w:p w:rsidR="00E870C5" w:rsidRPr="00B65001" w:rsidRDefault="00E870C5" w:rsidP="00DD2B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D2B07" w:rsidRPr="00B65001" w:rsidRDefault="00DD2B07" w:rsidP="00DD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2157 рублей</w:t>
            </w:r>
          </w:p>
          <w:p w:rsidR="00CB731F" w:rsidRDefault="00CB731F" w:rsidP="00CB731F">
            <w:pPr>
              <w:pStyle w:val="a7"/>
              <w:spacing w:after="160" w:line="276" w:lineRule="auto"/>
              <w:ind w:left="60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70C5" w:rsidRP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устанавливается получателю пенсии по потере кормильца. Начиная с 2022 года пособие назначается в беззаявительном порядке на основании сведений о назначении пенсии по случаю потери кормильца, полученных в порядке межведомственного информационного взаимодействия из Пенсионного фонда Российской Федерации. </w:t>
            </w:r>
            <w:r w:rsidR="00E870C5" w:rsidRPr="00CB731F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DD2B07" w:rsidRDefault="00DD2B07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Default="00A922A5" w:rsidP="00CB7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A922A5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65001" w:rsidRDefault="00B65001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300C85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00C85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w:pict>
                <v:rect id="_x0000_s1080" style="position:absolute;margin-left:11.75pt;margin-top:16.45pt;width:250.5pt;height:45pt;z-index:-251587584" fillcolor="white [3201]" strokecolor="#ed7d31 [3205]" strokeweight="2.5pt">
                  <v:shadow color="#868686"/>
                </v:rect>
              </w:pic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на оплату ЖКУ членам семьи участника СВО</w:t>
            </w:r>
          </w:p>
          <w:p w:rsidR="00A922A5" w:rsidRDefault="00300C8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31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50 %</w:t>
            </w:r>
            <w:r w:rsidR="0000198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1986" w:rsidRPr="00BE3D11">
              <w:rPr>
                <w:rFonts w:ascii="Times New Roman" w:hAnsi="Times New Roman" w:cs="Times New Roman"/>
                <w:szCs w:val="24"/>
              </w:rPr>
              <w:t xml:space="preserve">но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не более 5000 рублей</w:t>
            </w:r>
          </w:p>
          <w:p w:rsidR="00001986" w:rsidRPr="00001986" w:rsidRDefault="00A922A5" w:rsidP="00001986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198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986" w:rsidRPr="00001986">
              <w:rPr>
                <w:rFonts w:ascii="Times New Roman" w:hAnsi="Times New Roman" w:cs="Times New Roman"/>
                <w:sz w:val="24"/>
                <w:szCs w:val="24"/>
              </w:rPr>
              <w:t>равом на получение компенсации обладают семьи граждан РФ из числа граждан: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ХМАО - Югре или прибывших в автономный округ,</w:t>
            </w:r>
            <w:r>
              <w:rPr>
                <w:rFonts w:ascii="Times New Roman" w:hAnsi="Times New Roman" w:cs="Times New Roman"/>
                <w:szCs w:val="24"/>
              </w:rPr>
              <w:t xml:space="preserve"> поступивших после </w:t>
            </w:r>
            <w:r w:rsidRPr="00991EB5">
              <w:rPr>
                <w:rFonts w:ascii="Times New Roman" w:hAnsi="Times New Roman" w:cs="Times New Roman"/>
                <w:szCs w:val="24"/>
              </w:rPr>
              <w:t>23 февраля 2022 года на военную службу по контракту в Вооруженные Силы РФ (через Военный комиссариат автономного округа, пункт отбора на военную службу по контракт</w:t>
            </w:r>
            <w:r>
              <w:rPr>
                <w:rFonts w:ascii="Times New Roman" w:hAnsi="Times New Roman" w:cs="Times New Roman"/>
                <w:szCs w:val="24"/>
              </w:rPr>
              <w:t>у 3 разряда, г. Ханты-Мансийск);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автономного округа на военную службу по частичной мо</w:t>
            </w:r>
            <w:r>
              <w:rPr>
                <w:rFonts w:ascii="Times New Roman" w:hAnsi="Times New Roman" w:cs="Times New Roman"/>
                <w:szCs w:val="24"/>
              </w:rPr>
              <w:t>билизации в Вооруженные Силы РФ;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иного субъекта РФ на военную службу по мобилизации в Вооруженные Силы РФ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CB731F" w:rsidRDefault="00001986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заключивших контракт о добровольном содействии в выполнении задач, возложенных на Вооруженные Силы РФ, не являющиеся получателями аналогичных мер социальной поддержки по иным основаниям, установленным закон</w:t>
            </w:r>
            <w:r w:rsidR="00CB731F">
              <w:rPr>
                <w:rFonts w:ascii="Times New Roman" w:hAnsi="Times New Roman" w:cs="Times New Roman"/>
                <w:szCs w:val="24"/>
              </w:rPr>
              <w:t>одательством;</w:t>
            </w:r>
          </w:p>
          <w:p w:rsidR="00CB731F" w:rsidRDefault="00CB731F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граждане РФ, проживающие в автономном округе, поступившие на военную службу по контракту в Вооруженные Силы РФ и направленных для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выполнения задач в ходе специальной военной операции, не являющиеся получателями аналогичных мер социальной поддержки по иным основаниям, установленным законодательством.</w:t>
            </w:r>
          </w:p>
          <w:p w:rsidR="00001986" w:rsidRDefault="00300C85" w:rsidP="009E23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00C85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pict>
                <v:rect id="_x0000_s1092" style="position:absolute;margin-left:17.75pt;margin-top:13.75pt;width:252pt;height:50pt;z-index:-251576320" fillcolor="white [3201]" strokecolor="#ed7d31 [3205]" strokeweight="2.5pt">
                  <v:shadow color="#868686"/>
                </v:rect>
              </w:pict>
            </w:r>
          </w:p>
          <w:p w:rsid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ab/>
            </w:r>
          </w:p>
          <w:p w:rsidR="00001986" w:rsidRP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</w:pP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ab/>
            </w:r>
            <w:r w:rsidR="00B70B82"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>Гос</w:t>
            </w: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 xml:space="preserve">ударственная социальная помощь </w:t>
            </w:r>
          </w:p>
          <w:p w:rsidR="00001986" w:rsidRDefault="00001986" w:rsidP="00A922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E2358" w:rsidRDefault="009E2358" w:rsidP="009E2358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AD3FA5" w:rsidRPr="00AD2C39" w:rsidRDefault="00AD3FA5" w:rsidP="00AD3F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D2C3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</w:p>
          <w:p w:rsidR="00AD3FA5" w:rsidRP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 xml:space="preserve">Государственную социальную помощь могут получить семьи, одиноко проживающие граждане и иные категории граждан, чей среднедушевой доход по независящим от них причинам ниже величины прожиточного минимума на душу населения, установленной в </w:t>
            </w:r>
            <w:r w:rsidR="00AD3FA5" w:rsidRPr="00AD3FA5">
              <w:rPr>
                <w:rFonts w:ascii="Times New Roman" w:hAnsi="Times New Roman" w:cs="Times New Roman"/>
              </w:rPr>
              <w:t xml:space="preserve">автономном округе. </w:t>
            </w:r>
          </w:p>
          <w:p w:rsid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- соглашение,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      </w:r>
          </w:p>
          <w:p w:rsidR="00AD3FA5" w:rsidRP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</w:p>
          <w:p w:rsid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можно заключить на:</w:t>
            </w:r>
            <w:r w:rsidRPr="00AD3FA5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поиск работы</w:t>
            </w:r>
            <w:r w:rsidR="00AD3FA5">
              <w:rPr>
                <w:rFonts w:ascii="Times New Roman" w:hAnsi="Times New Roman" w:cs="Times New Roman"/>
              </w:rPr>
              <w:t xml:space="preserve"> (</w:t>
            </w:r>
            <w:r w:rsidR="00AD3FA5" w:rsidRPr="00AD3FA5">
              <w:rPr>
                <w:rFonts w:ascii="Times New Roman" w:hAnsi="Times New Roman" w:cs="Times New Roman"/>
              </w:rPr>
              <w:t>22 274 руб</w:t>
            </w:r>
            <w:r w:rsidR="00AD3FA5">
              <w:rPr>
                <w:rFonts w:ascii="Times New Roman" w:hAnsi="Times New Roman" w:cs="Times New Roman"/>
              </w:rPr>
              <w:t>лей)</w:t>
            </w:r>
            <w:r w:rsid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осуществление индивидуальной предпринимательской деятельности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350 000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ведение личного подсобного хозяйства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200 000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B70B82" w:rsidRPr="00CB731F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>- иные мероприятия, направленные на преодоление гражданином трудной жизненной ситуации.</w:t>
            </w:r>
          </w:p>
          <w:p w:rsidR="00001986" w:rsidRPr="00DD2B07" w:rsidRDefault="0076009B" w:rsidP="0076009B">
            <w:pPr>
              <w:pStyle w:val="a7"/>
              <w:tabs>
                <w:tab w:val="left" w:pos="1650"/>
              </w:tabs>
              <w:spacing w:after="160" w:line="259" w:lineRule="auto"/>
              <w:ind w:left="459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</w:tc>
      </w:tr>
    </w:tbl>
    <w:p w:rsidR="00BC26B2" w:rsidRDefault="00BC26B2" w:rsidP="00FA483A"/>
    <w:sectPr w:rsidR="00BC26B2" w:rsidSect="00ED7FD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F85"/>
    <w:multiLevelType w:val="hybridMultilevel"/>
    <w:tmpl w:val="B85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68D"/>
    <w:multiLevelType w:val="hybridMultilevel"/>
    <w:tmpl w:val="69E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510A"/>
    <w:multiLevelType w:val="hybridMultilevel"/>
    <w:tmpl w:val="A0C0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3B1"/>
    <w:multiLevelType w:val="hybridMultilevel"/>
    <w:tmpl w:val="478646BA"/>
    <w:lvl w:ilvl="0" w:tplc="CDF84714">
      <w:start w:val="1"/>
      <w:numFmt w:val="decimal"/>
      <w:lvlText w:val="%1)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0D577AB8"/>
    <w:multiLevelType w:val="hybridMultilevel"/>
    <w:tmpl w:val="5C8E29CC"/>
    <w:lvl w:ilvl="0" w:tplc="041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>
    <w:nsid w:val="100E1F40"/>
    <w:multiLevelType w:val="hybridMultilevel"/>
    <w:tmpl w:val="02E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126FA"/>
    <w:multiLevelType w:val="hybridMultilevel"/>
    <w:tmpl w:val="2BE8F1F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43C"/>
    <w:multiLevelType w:val="hybridMultilevel"/>
    <w:tmpl w:val="9D9A8584"/>
    <w:lvl w:ilvl="0" w:tplc="EC74C72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05351B"/>
    <w:multiLevelType w:val="hybridMultilevel"/>
    <w:tmpl w:val="03EE2100"/>
    <w:lvl w:ilvl="0" w:tplc="C7A211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8790FA6"/>
    <w:multiLevelType w:val="hybridMultilevel"/>
    <w:tmpl w:val="FA704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B71A3D"/>
    <w:multiLevelType w:val="hybridMultilevel"/>
    <w:tmpl w:val="67A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6799"/>
    <w:multiLevelType w:val="hybridMultilevel"/>
    <w:tmpl w:val="2AE88E1E"/>
    <w:lvl w:ilvl="0" w:tplc="8322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D0B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1CF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CA3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50A7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D6008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054D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0B450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3EE3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20C600AD"/>
    <w:multiLevelType w:val="hybridMultilevel"/>
    <w:tmpl w:val="E2E6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DA5C3D"/>
    <w:multiLevelType w:val="hybridMultilevel"/>
    <w:tmpl w:val="289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721A2"/>
    <w:multiLevelType w:val="hybridMultilevel"/>
    <w:tmpl w:val="EC16C354"/>
    <w:lvl w:ilvl="0" w:tplc="EC10A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F188E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B4C7B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2CC8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BC4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FB29A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3CC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192FA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25C27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81D0F6A"/>
    <w:multiLevelType w:val="hybridMultilevel"/>
    <w:tmpl w:val="F83E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D29DA"/>
    <w:multiLevelType w:val="hybridMultilevel"/>
    <w:tmpl w:val="74100DD8"/>
    <w:lvl w:ilvl="0" w:tplc="716E1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765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AAED7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506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3C26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518B6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77893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7C6B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704C0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2ABF0ACB"/>
    <w:multiLevelType w:val="hybridMultilevel"/>
    <w:tmpl w:val="5B6E161E"/>
    <w:lvl w:ilvl="0" w:tplc="0346E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1D03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2AA5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8FEF0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9040B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38AA9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BBC1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BABB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DEDF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2E9A130C"/>
    <w:multiLevelType w:val="hybridMultilevel"/>
    <w:tmpl w:val="CCC2D99C"/>
    <w:lvl w:ilvl="0" w:tplc="EA2EA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E3AB6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C9CED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EAC4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7A412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F502C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9BCC0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C0BB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95685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2594647"/>
    <w:multiLevelType w:val="hybridMultilevel"/>
    <w:tmpl w:val="90FA33BC"/>
    <w:lvl w:ilvl="0" w:tplc="1A30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2942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F94ED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2C49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64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9F4A3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FB6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6C4C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C6AFF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53E4D7C"/>
    <w:multiLevelType w:val="hybridMultilevel"/>
    <w:tmpl w:val="00BA5CB2"/>
    <w:lvl w:ilvl="0" w:tplc="8CD2CDC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7" w:hanging="360"/>
      </w:pPr>
    </w:lvl>
    <w:lvl w:ilvl="2" w:tplc="0419001B">
      <w:start w:val="1"/>
      <w:numFmt w:val="lowerRoman"/>
      <w:lvlText w:val="%3."/>
      <w:lvlJc w:val="right"/>
      <w:pPr>
        <w:ind w:left="1777" w:hanging="180"/>
      </w:pPr>
    </w:lvl>
    <w:lvl w:ilvl="3" w:tplc="0419000F">
      <w:start w:val="1"/>
      <w:numFmt w:val="decimal"/>
      <w:lvlText w:val="%4."/>
      <w:lvlJc w:val="left"/>
      <w:pPr>
        <w:ind w:left="2497" w:hanging="360"/>
      </w:pPr>
    </w:lvl>
    <w:lvl w:ilvl="4" w:tplc="04190019">
      <w:start w:val="1"/>
      <w:numFmt w:val="lowerLetter"/>
      <w:lvlText w:val="%5."/>
      <w:lvlJc w:val="left"/>
      <w:pPr>
        <w:ind w:left="3217" w:hanging="360"/>
      </w:pPr>
    </w:lvl>
    <w:lvl w:ilvl="5" w:tplc="0419001B">
      <w:start w:val="1"/>
      <w:numFmt w:val="lowerRoman"/>
      <w:lvlText w:val="%6."/>
      <w:lvlJc w:val="right"/>
      <w:pPr>
        <w:ind w:left="3937" w:hanging="180"/>
      </w:pPr>
    </w:lvl>
    <w:lvl w:ilvl="6" w:tplc="0419000F">
      <w:start w:val="1"/>
      <w:numFmt w:val="decimal"/>
      <w:lvlText w:val="%7."/>
      <w:lvlJc w:val="left"/>
      <w:pPr>
        <w:ind w:left="4657" w:hanging="360"/>
      </w:pPr>
    </w:lvl>
    <w:lvl w:ilvl="7" w:tplc="04190019">
      <w:start w:val="1"/>
      <w:numFmt w:val="lowerLetter"/>
      <w:lvlText w:val="%8."/>
      <w:lvlJc w:val="left"/>
      <w:pPr>
        <w:ind w:left="5377" w:hanging="360"/>
      </w:pPr>
    </w:lvl>
    <w:lvl w:ilvl="8" w:tplc="0419001B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37160186"/>
    <w:multiLevelType w:val="hybridMultilevel"/>
    <w:tmpl w:val="AC885FD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B3484"/>
    <w:multiLevelType w:val="hybridMultilevel"/>
    <w:tmpl w:val="C186D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3BB20C1"/>
    <w:multiLevelType w:val="hybridMultilevel"/>
    <w:tmpl w:val="8522F8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481644DA"/>
    <w:multiLevelType w:val="hybridMultilevel"/>
    <w:tmpl w:val="2C4A8438"/>
    <w:lvl w:ilvl="0" w:tplc="CF661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CB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B6A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55AB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53C9F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7EEE5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9623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A0AA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DF851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>
    <w:nsid w:val="48187FCE"/>
    <w:multiLevelType w:val="multilevel"/>
    <w:tmpl w:val="D20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25FB7"/>
    <w:multiLevelType w:val="multilevel"/>
    <w:tmpl w:val="53020C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890DA8"/>
    <w:multiLevelType w:val="hybridMultilevel"/>
    <w:tmpl w:val="3D12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D37D2"/>
    <w:multiLevelType w:val="hybridMultilevel"/>
    <w:tmpl w:val="590CB3A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4C5E710D"/>
    <w:multiLevelType w:val="hybridMultilevel"/>
    <w:tmpl w:val="975AF58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4D0F0BA5"/>
    <w:multiLevelType w:val="hybridMultilevel"/>
    <w:tmpl w:val="E3CC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03B94"/>
    <w:multiLevelType w:val="hybridMultilevel"/>
    <w:tmpl w:val="D2CEE86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>
    <w:nsid w:val="619A292E"/>
    <w:multiLevelType w:val="hybridMultilevel"/>
    <w:tmpl w:val="69CE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C5BA5"/>
    <w:multiLevelType w:val="hybridMultilevel"/>
    <w:tmpl w:val="3AF42892"/>
    <w:lvl w:ilvl="0" w:tplc="D474E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5C8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A81E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4687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CC7E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31ECD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DDCA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6457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D8C2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646C4B31"/>
    <w:multiLevelType w:val="hybridMultilevel"/>
    <w:tmpl w:val="0F2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61F26"/>
    <w:multiLevelType w:val="hybridMultilevel"/>
    <w:tmpl w:val="680C05FE"/>
    <w:lvl w:ilvl="0" w:tplc="36ACE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480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9287D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F68E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184A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7488F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CEB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3C3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EAEA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6">
    <w:nsid w:val="6B1B34D6"/>
    <w:multiLevelType w:val="hybridMultilevel"/>
    <w:tmpl w:val="355EBC64"/>
    <w:lvl w:ilvl="0" w:tplc="2E34E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1AEB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2E4C1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C5A5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100C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07862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AE2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A12A8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C2A3B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7">
    <w:nsid w:val="6D2030A3"/>
    <w:multiLevelType w:val="hybridMultilevel"/>
    <w:tmpl w:val="321CD772"/>
    <w:lvl w:ilvl="0" w:tplc="C0D8B1D2">
      <w:start w:val="1"/>
      <w:numFmt w:val="decimal"/>
      <w:lvlText w:val="%1)"/>
      <w:lvlJc w:val="left"/>
      <w:pPr>
        <w:ind w:left="-633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8">
    <w:nsid w:val="6E836764"/>
    <w:multiLevelType w:val="hybridMultilevel"/>
    <w:tmpl w:val="546C0E2E"/>
    <w:lvl w:ilvl="0" w:tplc="6EEE2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2C9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3A87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5D47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5025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3C23B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D1EB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A47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7B83D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>
    <w:nsid w:val="791E4967"/>
    <w:multiLevelType w:val="hybridMultilevel"/>
    <w:tmpl w:val="18DC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25A0C"/>
    <w:multiLevelType w:val="hybridMultilevel"/>
    <w:tmpl w:val="AEC8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7597D"/>
    <w:multiLevelType w:val="hybridMultilevel"/>
    <w:tmpl w:val="BCE070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C730F6A"/>
    <w:multiLevelType w:val="hybridMultilevel"/>
    <w:tmpl w:val="1BFAC140"/>
    <w:lvl w:ilvl="0" w:tplc="56187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928A7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EAD236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CFDCC4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16A16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D93A3E8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C0D076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FA63BF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CC2E8E4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43">
    <w:nsid w:val="7CD71CE0"/>
    <w:multiLevelType w:val="hybridMultilevel"/>
    <w:tmpl w:val="CBF6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6315F"/>
    <w:multiLevelType w:val="hybridMultilevel"/>
    <w:tmpl w:val="1304C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1136D3"/>
    <w:multiLevelType w:val="hybridMultilevel"/>
    <w:tmpl w:val="1C16D32A"/>
    <w:lvl w:ilvl="0" w:tplc="9836C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66B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DE8A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CEE0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25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E4D6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2C2F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8412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C485B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6">
    <w:nsid w:val="7D1972E0"/>
    <w:multiLevelType w:val="hybridMultilevel"/>
    <w:tmpl w:val="B2E47CB4"/>
    <w:lvl w:ilvl="0" w:tplc="6D84D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AC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3E6E4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E24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64C9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34E68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D265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7833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A124B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20"/>
  </w:num>
  <w:num w:numId="3">
    <w:abstractNumId w:val="36"/>
  </w:num>
  <w:num w:numId="4">
    <w:abstractNumId w:val="16"/>
  </w:num>
  <w:num w:numId="5">
    <w:abstractNumId w:val="22"/>
  </w:num>
  <w:num w:numId="6">
    <w:abstractNumId w:val="42"/>
  </w:num>
  <w:num w:numId="7">
    <w:abstractNumId w:val="45"/>
  </w:num>
  <w:num w:numId="8">
    <w:abstractNumId w:val="35"/>
  </w:num>
  <w:num w:numId="9">
    <w:abstractNumId w:val="46"/>
  </w:num>
  <w:num w:numId="10">
    <w:abstractNumId w:val="33"/>
  </w:num>
  <w:num w:numId="11">
    <w:abstractNumId w:val="11"/>
  </w:num>
  <w:num w:numId="12">
    <w:abstractNumId w:val="18"/>
  </w:num>
  <w:num w:numId="13">
    <w:abstractNumId w:val="17"/>
  </w:num>
  <w:num w:numId="14">
    <w:abstractNumId w:val="19"/>
  </w:num>
  <w:num w:numId="15">
    <w:abstractNumId w:val="14"/>
  </w:num>
  <w:num w:numId="16">
    <w:abstractNumId w:val="24"/>
  </w:num>
  <w:num w:numId="17">
    <w:abstractNumId w:val="38"/>
  </w:num>
  <w:num w:numId="18">
    <w:abstractNumId w:val="0"/>
  </w:num>
  <w:num w:numId="19">
    <w:abstractNumId w:val="26"/>
  </w:num>
  <w:num w:numId="20">
    <w:abstractNumId w:val="30"/>
  </w:num>
  <w:num w:numId="21">
    <w:abstractNumId w:val="28"/>
  </w:num>
  <w:num w:numId="22">
    <w:abstractNumId w:val="6"/>
  </w:num>
  <w:num w:numId="23">
    <w:abstractNumId w:val="31"/>
  </w:num>
  <w:num w:numId="24">
    <w:abstractNumId w:val="5"/>
  </w:num>
  <w:num w:numId="25">
    <w:abstractNumId w:val="21"/>
  </w:num>
  <w:num w:numId="26">
    <w:abstractNumId w:val="23"/>
  </w:num>
  <w:num w:numId="27">
    <w:abstractNumId w:val="12"/>
  </w:num>
  <w:num w:numId="28">
    <w:abstractNumId w:val="7"/>
  </w:num>
  <w:num w:numId="29">
    <w:abstractNumId w:val="8"/>
  </w:num>
  <w:num w:numId="30">
    <w:abstractNumId w:val="9"/>
  </w:num>
  <w:num w:numId="31">
    <w:abstractNumId w:val="37"/>
  </w:num>
  <w:num w:numId="32">
    <w:abstractNumId w:val="3"/>
  </w:num>
  <w:num w:numId="33">
    <w:abstractNumId w:val="4"/>
  </w:num>
  <w:num w:numId="34">
    <w:abstractNumId w:val="29"/>
  </w:num>
  <w:num w:numId="35">
    <w:abstractNumId w:val="44"/>
  </w:num>
  <w:num w:numId="36">
    <w:abstractNumId w:val="32"/>
  </w:num>
  <w:num w:numId="37">
    <w:abstractNumId w:val="41"/>
  </w:num>
  <w:num w:numId="38">
    <w:abstractNumId w:val="10"/>
  </w:num>
  <w:num w:numId="39">
    <w:abstractNumId w:val="2"/>
  </w:num>
  <w:num w:numId="40">
    <w:abstractNumId w:val="34"/>
  </w:num>
  <w:num w:numId="41">
    <w:abstractNumId w:val="39"/>
  </w:num>
  <w:num w:numId="42">
    <w:abstractNumId w:val="1"/>
  </w:num>
  <w:num w:numId="43">
    <w:abstractNumId w:val="13"/>
  </w:num>
  <w:num w:numId="44">
    <w:abstractNumId w:val="43"/>
  </w:num>
  <w:num w:numId="45">
    <w:abstractNumId w:val="40"/>
  </w:num>
  <w:num w:numId="46">
    <w:abstractNumId w:val="15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01EA"/>
    <w:rsid w:val="00001986"/>
    <w:rsid w:val="000118B8"/>
    <w:rsid w:val="000258E5"/>
    <w:rsid w:val="00034B6A"/>
    <w:rsid w:val="00034B7B"/>
    <w:rsid w:val="000502E3"/>
    <w:rsid w:val="00054535"/>
    <w:rsid w:val="00064C6A"/>
    <w:rsid w:val="000677DD"/>
    <w:rsid w:val="00074B9B"/>
    <w:rsid w:val="00077254"/>
    <w:rsid w:val="00080411"/>
    <w:rsid w:val="00096EA9"/>
    <w:rsid w:val="000A6C35"/>
    <w:rsid w:val="000C623D"/>
    <w:rsid w:val="000D390A"/>
    <w:rsid w:val="000D77BD"/>
    <w:rsid w:val="000E4DEB"/>
    <w:rsid w:val="000E6D88"/>
    <w:rsid w:val="000F3FAB"/>
    <w:rsid w:val="00101B43"/>
    <w:rsid w:val="001102AD"/>
    <w:rsid w:val="00110412"/>
    <w:rsid w:val="00113338"/>
    <w:rsid w:val="0012424D"/>
    <w:rsid w:val="00124499"/>
    <w:rsid w:val="00126B4B"/>
    <w:rsid w:val="00126C60"/>
    <w:rsid w:val="00130DEC"/>
    <w:rsid w:val="001352EF"/>
    <w:rsid w:val="00135622"/>
    <w:rsid w:val="00150E47"/>
    <w:rsid w:val="00155FC9"/>
    <w:rsid w:val="00162A79"/>
    <w:rsid w:val="00186737"/>
    <w:rsid w:val="001A1D35"/>
    <w:rsid w:val="001C0A77"/>
    <w:rsid w:val="001E15C1"/>
    <w:rsid w:val="001F67E5"/>
    <w:rsid w:val="0022190D"/>
    <w:rsid w:val="002244A6"/>
    <w:rsid w:val="0024185D"/>
    <w:rsid w:val="0024446E"/>
    <w:rsid w:val="00251D63"/>
    <w:rsid w:val="002526E8"/>
    <w:rsid w:val="00255082"/>
    <w:rsid w:val="00256BF2"/>
    <w:rsid w:val="002650A7"/>
    <w:rsid w:val="00270F82"/>
    <w:rsid w:val="0027581A"/>
    <w:rsid w:val="0028412C"/>
    <w:rsid w:val="00294B32"/>
    <w:rsid w:val="002D5C18"/>
    <w:rsid w:val="002F7967"/>
    <w:rsid w:val="00300C85"/>
    <w:rsid w:val="0030480D"/>
    <w:rsid w:val="00315046"/>
    <w:rsid w:val="0032581D"/>
    <w:rsid w:val="00342A49"/>
    <w:rsid w:val="00343B76"/>
    <w:rsid w:val="00344FE8"/>
    <w:rsid w:val="003476FD"/>
    <w:rsid w:val="00360C01"/>
    <w:rsid w:val="00375CF1"/>
    <w:rsid w:val="00380A4D"/>
    <w:rsid w:val="00382FEA"/>
    <w:rsid w:val="0038592C"/>
    <w:rsid w:val="00394035"/>
    <w:rsid w:val="003B0389"/>
    <w:rsid w:val="003B116E"/>
    <w:rsid w:val="003C3D26"/>
    <w:rsid w:val="003C67AD"/>
    <w:rsid w:val="003D545D"/>
    <w:rsid w:val="003F0877"/>
    <w:rsid w:val="003F3981"/>
    <w:rsid w:val="003F7BAC"/>
    <w:rsid w:val="00402D4C"/>
    <w:rsid w:val="00404B00"/>
    <w:rsid w:val="00437A33"/>
    <w:rsid w:val="00444A58"/>
    <w:rsid w:val="00451F34"/>
    <w:rsid w:val="004521F0"/>
    <w:rsid w:val="004703C7"/>
    <w:rsid w:val="004A126F"/>
    <w:rsid w:val="004A679D"/>
    <w:rsid w:val="004C2F5A"/>
    <w:rsid w:val="004C3D8B"/>
    <w:rsid w:val="004D7356"/>
    <w:rsid w:val="004E7E96"/>
    <w:rsid w:val="00510693"/>
    <w:rsid w:val="00521777"/>
    <w:rsid w:val="00531781"/>
    <w:rsid w:val="00532D27"/>
    <w:rsid w:val="005440E8"/>
    <w:rsid w:val="00551FAE"/>
    <w:rsid w:val="00557A33"/>
    <w:rsid w:val="00565756"/>
    <w:rsid w:val="00566A61"/>
    <w:rsid w:val="005670AB"/>
    <w:rsid w:val="005766A0"/>
    <w:rsid w:val="005801EA"/>
    <w:rsid w:val="00580ED6"/>
    <w:rsid w:val="00594B8A"/>
    <w:rsid w:val="005A4ED2"/>
    <w:rsid w:val="005A6F1C"/>
    <w:rsid w:val="005A7DDC"/>
    <w:rsid w:val="005E32D0"/>
    <w:rsid w:val="006013CF"/>
    <w:rsid w:val="00624A40"/>
    <w:rsid w:val="00632045"/>
    <w:rsid w:val="00633348"/>
    <w:rsid w:val="00640A06"/>
    <w:rsid w:val="0065208A"/>
    <w:rsid w:val="006534AC"/>
    <w:rsid w:val="00667B82"/>
    <w:rsid w:val="0067047D"/>
    <w:rsid w:val="00677371"/>
    <w:rsid w:val="006848FA"/>
    <w:rsid w:val="00684B1C"/>
    <w:rsid w:val="00690F58"/>
    <w:rsid w:val="00694AF3"/>
    <w:rsid w:val="006973FF"/>
    <w:rsid w:val="006A0700"/>
    <w:rsid w:val="006A57ED"/>
    <w:rsid w:val="006B0AAC"/>
    <w:rsid w:val="006B32B4"/>
    <w:rsid w:val="006B7EB5"/>
    <w:rsid w:val="006C12FB"/>
    <w:rsid w:val="006E1750"/>
    <w:rsid w:val="0070354D"/>
    <w:rsid w:val="00705A31"/>
    <w:rsid w:val="00726B86"/>
    <w:rsid w:val="0073210D"/>
    <w:rsid w:val="0074145F"/>
    <w:rsid w:val="0076009B"/>
    <w:rsid w:val="0076148B"/>
    <w:rsid w:val="007614A7"/>
    <w:rsid w:val="007627E3"/>
    <w:rsid w:val="00763FAB"/>
    <w:rsid w:val="00777D00"/>
    <w:rsid w:val="00795DB1"/>
    <w:rsid w:val="007B32B9"/>
    <w:rsid w:val="007C45ED"/>
    <w:rsid w:val="007D0636"/>
    <w:rsid w:val="007D0B98"/>
    <w:rsid w:val="007D67B0"/>
    <w:rsid w:val="007E42E7"/>
    <w:rsid w:val="007F1EF3"/>
    <w:rsid w:val="007F41F8"/>
    <w:rsid w:val="008005C2"/>
    <w:rsid w:val="00817C6B"/>
    <w:rsid w:val="0082778A"/>
    <w:rsid w:val="00830B67"/>
    <w:rsid w:val="00831072"/>
    <w:rsid w:val="00834400"/>
    <w:rsid w:val="00841420"/>
    <w:rsid w:val="00856CCD"/>
    <w:rsid w:val="0086046A"/>
    <w:rsid w:val="008619D2"/>
    <w:rsid w:val="00862A57"/>
    <w:rsid w:val="00863572"/>
    <w:rsid w:val="00866D1C"/>
    <w:rsid w:val="00874667"/>
    <w:rsid w:val="008B306A"/>
    <w:rsid w:val="008B4C4A"/>
    <w:rsid w:val="008C3E33"/>
    <w:rsid w:val="008C755A"/>
    <w:rsid w:val="008D4BE1"/>
    <w:rsid w:val="008E0CFA"/>
    <w:rsid w:val="008E56E9"/>
    <w:rsid w:val="008E607E"/>
    <w:rsid w:val="008E7BD3"/>
    <w:rsid w:val="008F38B7"/>
    <w:rsid w:val="008F41C1"/>
    <w:rsid w:val="008F5D9B"/>
    <w:rsid w:val="009042E6"/>
    <w:rsid w:val="00917B29"/>
    <w:rsid w:val="00922012"/>
    <w:rsid w:val="00955145"/>
    <w:rsid w:val="00967993"/>
    <w:rsid w:val="00974FD3"/>
    <w:rsid w:val="00980831"/>
    <w:rsid w:val="00995536"/>
    <w:rsid w:val="009B2084"/>
    <w:rsid w:val="009B3736"/>
    <w:rsid w:val="009B70A3"/>
    <w:rsid w:val="009C4417"/>
    <w:rsid w:val="009C6854"/>
    <w:rsid w:val="009D62BF"/>
    <w:rsid w:val="009E2358"/>
    <w:rsid w:val="009E4EA8"/>
    <w:rsid w:val="009E77B8"/>
    <w:rsid w:val="009F2CB4"/>
    <w:rsid w:val="00A01831"/>
    <w:rsid w:val="00A0747A"/>
    <w:rsid w:val="00A15641"/>
    <w:rsid w:val="00A163CA"/>
    <w:rsid w:val="00A64EFA"/>
    <w:rsid w:val="00A77181"/>
    <w:rsid w:val="00A91977"/>
    <w:rsid w:val="00A922A5"/>
    <w:rsid w:val="00AA0936"/>
    <w:rsid w:val="00AA0C19"/>
    <w:rsid w:val="00AA30BC"/>
    <w:rsid w:val="00AA615E"/>
    <w:rsid w:val="00AB12F5"/>
    <w:rsid w:val="00AB614C"/>
    <w:rsid w:val="00AD2C39"/>
    <w:rsid w:val="00AD3FA5"/>
    <w:rsid w:val="00AE1D06"/>
    <w:rsid w:val="00AE6035"/>
    <w:rsid w:val="00AE774A"/>
    <w:rsid w:val="00B06562"/>
    <w:rsid w:val="00B13B1B"/>
    <w:rsid w:val="00B24356"/>
    <w:rsid w:val="00B3420A"/>
    <w:rsid w:val="00B37520"/>
    <w:rsid w:val="00B47FF1"/>
    <w:rsid w:val="00B52ED4"/>
    <w:rsid w:val="00B53227"/>
    <w:rsid w:val="00B65001"/>
    <w:rsid w:val="00B676B4"/>
    <w:rsid w:val="00B70B82"/>
    <w:rsid w:val="00BA119F"/>
    <w:rsid w:val="00BA59F4"/>
    <w:rsid w:val="00BC26B2"/>
    <w:rsid w:val="00BD3F72"/>
    <w:rsid w:val="00BD5573"/>
    <w:rsid w:val="00BD72E5"/>
    <w:rsid w:val="00BD7C63"/>
    <w:rsid w:val="00C025B7"/>
    <w:rsid w:val="00C12068"/>
    <w:rsid w:val="00C1752A"/>
    <w:rsid w:val="00C3238D"/>
    <w:rsid w:val="00C35463"/>
    <w:rsid w:val="00C37CC8"/>
    <w:rsid w:val="00C4249F"/>
    <w:rsid w:val="00C47B0E"/>
    <w:rsid w:val="00C55E06"/>
    <w:rsid w:val="00C5668E"/>
    <w:rsid w:val="00C629EC"/>
    <w:rsid w:val="00C7012B"/>
    <w:rsid w:val="00C750EA"/>
    <w:rsid w:val="00C7639A"/>
    <w:rsid w:val="00C76EAE"/>
    <w:rsid w:val="00C84B50"/>
    <w:rsid w:val="00C96BFC"/>
    <w:rsid w:val="00CA04CA"/>
    <w:rsid w:val="00CB731F"/>
    <w:rsid w:val="00CC1CE5"/>
    <w:rsid w:val="00CC643A"/>
    <w:rsid w:val="00CC79E0"/>
    <w:rsid w:val="00CC7F7C"/>
    <w:rsid w:val="00CD3DAA"/>
    <w:rsid w:val="00CD49FF"/>
    <w:rsid w:val="00CF4DDC"/>
    <w:rsid w:val="00D011BD"/>
    <w:rsid w:val="00D01BCD"/>
    <w:rsid w:val="00D26AAA"/>
    <w:rsid w:val="00D319E9"/>
    <w:rsid w:val="00D3552F"/>
    <w:rsid w:val="00D431AC"/>
    <w:rsid w:val="00D56F17"/>
    <w:rsid w:val="00D718A6"/>
    <w:rsid w:val="00D8090B"/>
    <w:rsid w:val="00D81D98"/>
    <w:rsid w:val="00D850B6"/>
    <w:rsid w:val="00D85BA5"/>
    <w:rsid w:val="00DD2B07"/>
    <w:rsid w:val="00E060BF"/>
    <w:rsid w:val="00E23D0E"/>
    <w:rsid w:val="00E306A7"/>
    <w:rsid w:val="00E43D9B"/>
    <w:rsid w:val="00E454C0"/>
    <w:rsid w:val="00E4606C"/>
    <w:rsid w:val="00E6336B"/>
    <w:rsid w:val="00E76A69"/>
    <w:rsid w:val="00E77EE5"/>
    <w:rsid w:val="00E870C5"/>
    <w:rsid w:val="00E94A3C"/>
    <w:rsid w:val="00E9703B"/>
    <w:rsid w:val="00ED52AD"/>
    <w:rsid w:val="00ED5999"/>
    <w:rsid w:val="00ED7FD4"/>
    <w:rsid w:val="00EE7ECF"/>
    <w:rsid w:val="00F00A86"/>
    <w:rsid w:val="00F065D3"/>
    <w:rsid w:val="00F06F70"/>
    <w:rsid w:val="00F113A8"/>
    <w:rsid w:val="00F42279"/>
    <w:rsid w:val="00F50054"/>
    <w:rsid w:val="00F5104E"/>
    <w:rsid w:val="00F65BCF"/>
    <w:rsid w:val="00F71705"/>
    <w:rsid w:val="00F863FF"/>
    <w:rsid w:val="00FA483A"/>
    <w:rsid w:val="00FC6230"/>
    <w:rsid w:val="00FC747E"/>
    <w:rsid w:val="00FD0F3F"/>
    <w:rsid w:val="00FD43EA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81"/>
  </w:style>
  <w:style w:type="paragraph" w:styleId="1">
    <w:name w:val="heading 1"/>
    <w:basedOn w:val="a"/>
    <w:link w:val="10"/>
    <w:uiPriority w:val="9"/>
    <w:qFormat/>
    <w:rsid w:val="0079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8C7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C755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55A"/>
    <w:rPr>
      <w:b/>
      <w:bCs/>
    </w:rPr>
  </w:style>
  <w:style w:type="paragraph" w:customStyle="1" w:styleId="Style11">
    <w:name w:val="Style11"/>
    <w:basedOn w:val="a"/>
    <w:uiPriority w:val="99"/>
    <w:rsid w:val="00AE774A"/>
    <w:pPr>
      <w:widowControl w:val="0"/>
      <w:autoSpaceDE w:val="0"/>
      <w:autoSpaceDN w:val="0"/>
      <w:adjustRightInd w:val="0"/>
      <w:spacing w:after="0" w:line="328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JurTerm">
    <w:name w:val="ConsPlusJurTerm"/>
    <w:rsid w:val="008F5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nformat">
    <w:name w:val="ConsPlusNonformat"/>
    <w:rsid w:val="002219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Emphasis"/>
    <w:basedOn w:val="a0"/>
    <w:uiPriority w:val="20"/>
    <w:qFormat/>
    <w:rsid w:val="0086046A"/>
    <w:rPr>
      <w:i/>
      <w:iCs/>
    </w:rPr>
  </w:style>
  <w:style w:type="character" w:customStyle="1" w:styleId="apple-converted-space">
    <w:name w:val="apple-converted-space"/>
    <w:basedOn w:val="a0"/>
    <w:rsid w:val="0086046A"/>
  </w:style>
  <w:style w:type="character" w:customStyle="1" w:styleId="ConsPlusNormal1">
    <w:name w:val="ConsPlusNormal Знак"/>
    <w:link w:val="ConsPlusNormal0"/>
    <w:locked/>
    <w:rsid w:val="009F2CB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162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6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4"/>
    <w:qFormat/>
    <w:rsid w:val="003F3981"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eastAsia="ja-JP"/>
    </w:rPr>
  </w:style>
  <w:style w:type="character" w:customStyle="1" w:styleId="20">
    <w:name w:val="Цитата 2 Знак"/>
    <w:basedOn w:val="a0"/>
    <w:link w:val="2"/>
    <w:uiPriority w:val="4"/>
    <w:rsid w:val="003F3981"/>
    <w:rPr>
      <w:i/>
      <w:iCs/>
      <w:color w:val="2E74B5" w:themeColor="accent1" w:themeShade="BF"/>
      <w:sz w:val="3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9E5207B9A004BEDCE506B0992A3D4E6&amp;req=doc&amp;base=RLAW926&amp;n=17086&amp;REFFIELD=134&amp;REFDST=166&amp;REFDOC=212180&amp;REFBASE=RLAW926&amp;stat=refcode%3D16610%3Bindex%3D216&amp;date=15.10.2020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gi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34" Type="http://schemas.microsoft.com/office/2007/relationships/stylesWithEffects" Target="stylesWithEffects.xml"/><Relationship Id="rId7" Type="http://schemas.openxmlformats.org/officeDocument/2006/relationships/hyperlink" Target="https://www.gosuslugi.ru/600198/1" TargetMode="External"/><Relationship Id="rId12" Type="http://schemas.openxmlformats.org/officeDocument/2006/relationships/hyperlink" Target="consultantplus://offline/ref=B33285062775799A79E59BB99B6F98236E25B84487F5A12C77C4593E65F319DBi0c5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hyperlink" Target="https://login.consultant.ru/link/?req=doc&amp;base=LAW&amp;n=4747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www.gosuslugi.ru%2F613763%2F1%2Fform&amp;post=-140902510_33756&amp;cc_key=" TargetMode="External"/><Relationship Id="rId11" Type="http://schemas.openxmlformats.org/officeDocument/2006/relationships/hyperlink" Target="https://www.gosuslugi.ru/600485/1/form" TargetMode="External"/><Relationship Id="rId24" Type="http://schemas.openxmlformats.org/officeDocument/2006/relationships/hyperlink" Target="https://www.gosuslugi.ru/600485/1/for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hyperlink" Target="consultantplus://offline/ref=B33285062775799A79E59BB99B6F98236E25B84487F5A12C77C4593E65F319DBi0c5F" TargetMode="External"/><Relationship Id="rId28" Type="http://schemas.openxmlformats.org/officeDocument/2006/relationships/hyperlink" Target="https://www.gosuslugi.ru/624362/1/form" TargetMode="External"/><Relationship Id="rId10" Type="http://schemas.openxmlformats.org/officeDocument/2006/relationships/hyperlink" Target="https://vk.com/away.php?to=https%3A%2F%2Fwww.gosuslugi.ru%2F614602&amp;post=-140902510_34282&amp;cc_key=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www.gosuslugi.ru/600485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gosuslugi.ru%2F620262&amp;post=-140902510_34303&amp;cc_key=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s://www.gosuslugi.ru/600175/1" TargetMode="External"/><Relationship Id="rId27" Type="http://schemas.openxmlformats.org/officeDocument/2006/relationships/hyperlink" Target="https://www.gosuslugi.ru/624443/1/form" TargetMode="External"/><Relationship Id="rId30" Type="http://schemas.openxmlformats.org/officeDocument/2006/relationships/hyperlink" Target="https://vk.com/away.php?to=https%3A%2F%2Fwww.gosuslugi.ru%2F614822&amp;post=-140902510_3655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D2D9-9BA1-4EDA-8E57-BD85C223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Кепецкая Динара Ирисбековна</dc:creator>
  <cp:lastModifiedBy>SHULGAAV</cp:lastModifiedBy>
  <cp:revision>2</cp:revision>
  <cp:lastPrinted>2023-11-01T09:25:00Z</cp:lastPrinted>
  <dcterms:created xsi:type="dcterms:W3CDTF">2024-05-17T10:14:00Z</dcterms:created>
  <dcterms:modified xsi:type="dcterms:W3CDTF">2024-05-17T10:14:00Z</dcterms:modified>
</cp:coreProperties>
</file>